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0F" w:rsidRPr="0062139E" w:rsidRDefault="0067320F" w:rsidP="0067320F">
      <w:pPr>
        <w:pStyle w:val="a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67320F" w:rsidRPr="0062139E" w:rsidRDefault="0067320F" w:rsidP="0067320F">
      <w:pPr>
        <w:pStyle w:val="a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 xml:space="preserve">"ДОРГЕЛИНСКАЯ </w:t>
      </w:r>
    </w:p>
    <w:p w:rsidR="0067320F" w:rsidRPr="0062139E" w:rsidRDefault="0067320F" w:rsidP="0067320F">
      <w:pPr>
        <w:pStyle w:val="a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>ДЕТСКО-ЮНОШЕСКАЯ СПОРТИВНАЯ ШКОЛА"</w:t>
      </w:r>
    </w:p>
    <w:p w:rsidR="0067320F" w:rsidRPr="0062139E" w:rsidRDefault="0067320F" w:rsidP="0067320F">
      <w:pPr>
        <w:pStyle w:val="af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7320F" w:rsidRPr="0062139E" w:rsidRDefault="0067320F" w:rsidP="0067320F">
      <w:pPr>
        <w:pStyle w:val="af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7320F" w:rsidRPr="0062139E" w:rsidRDefault="0067320F" w:rsidP="0067320F">
      <w:pPr>
        <w:pStyle w:val="af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>«Утверждаю»</w:t>
      </w:r>
    </w:p>
    <w:p w:rsidR="0067320F" w:rsidRPr="0062139E" w:rsidRDefault="0067320F" w:rsidP="0067320F">
      <w:pPr>
        <w:pStyle w:val="af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 xml:space="preserve">Директор МБУ </w:t>
      </w:r>
      <w:proofErr w:type="gramStart"/>
      <w:r w:rsidRPr="0062139E"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  <w:r w:rsidRPr="0062139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320F" w:rsidRPr="0062139E" w:rsidRDefault="0067320F" w:rsidP="0067320F">
      <w:pPr>
        <w:pStyle w:val="af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 xml:space="preserve">с. </w:t>
      </w:r>
      <w:proofErr w:type="spellStart"/>
      <w:r w:rsidRPr="0062139E">
        <w:rPr>
          <w:rFonts w:ascii="Times New Roman" w:hAnsi="Times New Roman"/>
          <w:b/>
          <w:bCs/>
          <w:sz w:val="28"/>
          <w:szCs w:val="28"/>
        </w:rPr>
        <w:t>Доргели</w:t>
      </w:r>
      <w:proofErr w:type="spellEnd"/>
    </w:p>
    <w:p w:rsidR="0067320F" w:rsidRPr="0062139E" w:rsidRDefault="0067320F" w:rsidP="0067320F">
      <w:pPr>
        <w:pStyle w:val="af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62139E">
        <w:rPr>
          <w:rFonts w:ascii="Times New Roman" w:hAnsi="Times New Roman"/>
          <w:b/>
          <w:bCs/>
          <w:sz w:val="28"/>
          <w:szCs w:val="28"/>
        </w:rPr>
        <w:t xml:space="preserve">    ______________ Н.Ш. </w:t>
      </w:r>
      <w:proofErr w:type="spellStart"/>
      <w:r w:rsidRPr="0062139E">
        <w:rPr>
          <w:rFonts w:ascii="Times New Roman" w:hAnsi="Times New Roman"/>
          <w:b/>
          <w:bCs/>
          <w:sz w:val="28"/>
          <w:szCs w:val="28"/>
        </w:rPr>
        <w:t>Джанаев</w:t>
      </w:r>
      <w:proofErr w:type="spellEnd"/>
    </w:p>
    <w:p w:rsidR="000E4967" w:rsidRDefault="000E4967" w:rsidP="00274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1E33" w:rsidRDefault="001E1E33" w:rsidP="00274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74F0B" w:rsidRPr="00274F0B" w:rsidRDefault="001E1E33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ОБРАЗОВАТЕЛЬНАЯ </w:t>
      </w:r>
      <w:r w:rsidR="00274F0B" w:rsidRPr="00274F0B">
        <w:rPr>
          <w:rFonts w:ascii="Times New Roman" w:hAnsi="Times New Roman"/>
          <w:b/>
          <w:sz w:val="32"/>
          <w:szCs w:val="32"/>
        </w:rPr>
        <w:t>ПРОГРАММА</w:t>
      </w:r>
    </w:p>
    <w:p w:rsidR="00274F0B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СПОРТИВНОЙ ПОДГОТОВКИ</w:t>
      </w:r>
    </w:p>
    <w:p w:rsidR="00274F0B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ПО ВИДУ СПОРТА</w:t>
      </w:r>
    </w:p>
    <w:p w:rsidR="00E64C44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«ДЗЮДО»</w:t>
      </w:r>
    </w:p>
    <w:p w:rsidR="00672207" w:rsidRDefault="00672207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:rsidR="00E64C44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E33" w:rsidRDefault="001E1E33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E33" w:rsidRDefault="001E1E33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E33" w:rsidRDefault="001E1E33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E33" w:rsidRPr="00023BF4" w:rsidRDefault="001E1E33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C44" w:rsidRPr="001E54CD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>Срок реализации программы на этапах</w:t>
      </w:r>
      <w:proofErr w:type="gramStart"/>
      <w:r w:rsidR="0067320F">
        <w:rPr>
          <w:rFonts w:ascii="Times New Roman" w:hAnsi="Times New Roman"/>
          <w:sz w:val="28"/>
          <w:szCs w:val="28"/>
        </w:rPr>
        <w:t xml:space="preserve"> </w:t>
      </w:r>
      <w:r w:rsidRPr="001E54CD">
        <w:rPr>
          <w:rFonts w:ascii="Times New Roman" w:hAnsi="Times New Roman"/>
          <w:sz w:val="28"/>
          <w:szCs w:val="28"/>
        </w:rPr>
        <w:t>:</w:t>
      </w:r>
      <w:proofErr w:type="gramEnd"/>
    </w:p>
    <w:p w:rsidR="00672207" w:rsidRPr="001E54CD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 xml:space="preserve">- </w:t>
      </w:r>
      <w:r w:rsidR="00672207" w:rsidRPr="001E54CD">
        <w:rPr>
          <w:rFonts w:ascii="Times New Roman" w:hAnsi="Times New Roman"/>
          <w:sz w:val="28"/>
          <w:szCs w:val="28"/>
        </w:rPr>
        <w:t>начальной подготовки – 2 года;</w:t>
      </w:r>
    </w:p>
    <w:p w:rsidR="00672207" w:rsidRPr="001E54CD" w:rsidRDefault="00672207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E54CD">
        <w:rPr>
          <w:rFonts w:ascii="Times New Roman" w:hAnsi="Times New Roman"/>
          <w:sz w:val="28"/>
          <w:szCs w:val="28"/>
        </w:rPr>
        <w:t>тренировочном</w:t>
      </w:r>
      <w:proofErr w:type="gramEnd"/>
      <w:r w:rsidRPr="001E54CD">
        <w:rPr>
          <w:rFonts w:ascii="Times New Roman" w:hAnsi="Times New Roman"/>
          <w:sz w:val="28"/>
          <w:szCs w:val="28"/>
        </w:rPr>
        <w:t xml:space="preserve"> – </w:t>
      </w:r>
      <w:r w:rsidR="00EE60D3">
        <w:rPr>
          <w:rFonts w:ascii="Times New Roman" w:hAnsi="Times New Roman"/>
          <w:sz w:val="28"/>
          <w:szCs w:val="28"/>
        </w:rPr>
        <w:t>5 лет</w:t>
      </w:r>
      <w:r w:rsidRPr="001E54CD">
        <w:rPr>
          <w:rFonts w:ascii="Times New Roman" w:hAnsi="Times New Roman"/>
          <w:sz w:val="28"/>
          <w:szCs w:val="28"/>
        </w:rPr>
        <w:t>;</w:t>
      </w:r>
    </w:p>
    <w:p w:rsidR="00E64C44" w:rsidRDefault="00672207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 xml:space="preserve">- </w:t>
      </w:r>
      <w:r w:rsidR="00E64C44" w:rsidRPr="001E54CD">
        <w:rPr>
          <w:rFonts w:ascii="Times New Roman" w:hAnsi="Times New Roman"/>
          <w:sz w:val="28"/>
          <w:szCs w:val="28"/>
        </w:rPr>
        <w:t xml:space="preserve">совершенствования спортивного мастерства – </w:t>
      </w:r>
      <w:r w:rsidR="00B76C8E">
        <w:rPr>
          <w:rFonts w:ascii="Times New Roman" w:hAnsi="Times New Roman"/>
          <w:sz w:val="28"/>
          <w:szCs w:val="28"/>
        </w:rPr>
        <w:t>без ограничений;</w:t>
      </w:r>
    </w:p>
    <w:p w:rsidR="001E54CD" w:rsidRDefault="001E54CD" w:rsidP="00E076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207" w:rsidRDefault="0067220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Pr="000E4967" w:rsidRDefault="000E4967" w:rsidP="0067320F">
      <w:pPr>
        <w:tabs>
          <w:tab w:val="left" w:pos="59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</w:p>
    <w:p w:rsidR="000E4967" w:rsidRPr="000E4967" w:rsidRDefault="000E4967" w:rsidP="000E49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4967" w:rsidRPr="000E4967" w:rsidRDefault="000E4967" w:rsidP="00660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1E33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Default="001E1E33" w:rsidP="00660651">
      <w:pPr>
        <w:spacing w:after="0" w:line="240" w:lineRule="auto"/>
        <w:jc w:val="center"/>
        <w:rPr>
          <w:rFonts w:ascii="Times New Roman" w:hAnsi="Times New Roman"/>
          <w:b/>
        </w:rPr>
      </w:pPr>
      <w:r w:rsidRPr="001E1E33">
        <w:rPr>
          <w:rFonts w:ascii="Times New Roman" w:hAnsi="Times New Roman"/>
          <w:b/>
        </w:rPr>
        <w:t xml:space="preserve">с. </w:t>
      </w:r>
      <w:proofErr w:type="spellStart"/>
      <w:r w:rsidRPr="001E1E33">
        <w:rPr>
          <w:rFonts w:ascii="Times New Roman" w:hAnsi="Times New Roman"/>
          <w:b/>
        </w:rPr>
        <w:t>Доргели</w:t>
      </w:r>
      <w:proofErr w:type="spellEnd"/>
      <w:r w:rsidRPr="001E1E33">
        <w:rPr>
          <w:rFonts w:ascii="Times New Roman" w:hAnsi="Times New Roman"/>
          <w:b/>
        </w:rPr>
        <w:t xml:space="preserve"> 2020г.</w:t>
      </w:r>
    </w:p>
    <w:p w:rsidR="00DF4527" w:rsidRPr="003B76C9" w:rsidRDefault="00DF4527" w:rsidP="00660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367">
        <w:rPr>
          <w:rFonts w:ascii="Times New Roman" w:hAnsi="Times New Roman"/>
          <w:b/>
          <w:sz w:val="28"/>
          <w:szCs w:val="28"/>
        </w:rPr>
        <w:br w:type="page"/>
      </w:r>
    </w:p>
    <w:p w:rsidR="001949A4" w:rsidRDefault="001949A4" w:rsidP="005F6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602F" w:rsidRPr="00A605D3" w:rsidRDefault="005F602F" w:rsidP="005F6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A605D3">
        <w:rPr>
          <w:rFonts w:ascii="Times New Roman" w:hAnsi="Times New Roman"/>
          <w:b/>
          <w:color w:val="1F497D" w:themeColor="text2"/>
          <w:sz w:val="28"/>
          <w:szCs w:val="28"/>
        </w:rPr>
        <w:t>СОДЕРЖАНИЕ ПРОГРАММЫ</w:t>
      </w:r>
      <w:r w:rsidR="008F7A69" w:rsidRPr="00A605D3">
        <w:rPr>
          <w:rFonts w:ascii="Times New Roman" w:hAnsi="Times New Roman"/>
          <w:b/>
          <w:color w:val="1F497D" w:themeColor="text2"/>
          <w:sz w:val="28"/>
          <w:szCs w:val="28"/>
        </w:rPr>
        <w:t>:</w:t>
      </w:r>
    </w:p>
    <w:p w:rsidR="008F7A69" w:rsidRPr="008F7A69" w:rsidRDefault="008F7A69" w:rsidP="005F6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602F" w:rsidRPr="00221035" w:rsidRDefault="005F602F" w:rsidP="005F60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"/>
        <w:gridCol w:w="7473"/>
        <w:gridCol w:w="868"/>
      </w:tblGrid>
      <w:tr w:rsidR="005F602F" w:rsidRPr="00221035" w:rsidTr="00FE2FD9">
        <w:tc>
          <w:tcPr>
            <w:tcW w:w="946" w:type="dxa"/>
          </w:tcPr>
          <w:p w:rsidR="005F602F" w:rsidRPr="00221035" w:rsidRDefault="005F602F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3" w:type="dxa"/>
          </w:tcPr>
          <w:p w:rsidR="005F602F" w:rsidRPr="00221035" w:rsidRDefault="005F602F" w:rsidP="006732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68" w:type="dxa"/>
          </w:tcPr>
          <w:p w:rsidR="005F602F" w:rsidRPr="00672207" w:rsidRDefault="005F602F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0EE5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02F" w:rsidRPr="00221035" w:rsidTr="00FE2FD9">
        <w:tc>
          <w:tcPr>
            <w:tcW w:w="946" w:type="dxa"/>
          </w:tcPr>
          <w:p w:rsidR="005F602F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722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3" w:type="dxa"/>
          </w:tcPr>
          <w:p w:rsidR="005F602F" w:rsidRDefault="00DB0EE5" w:rsidP="006732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7AB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ОРМАТИВНАЯ ЧАСТЬ ПРОГРАММЫ</w:t>
            </w:r>
          </w:p>
          <w:p w:rsidR="0067320F" w:rsidRPr="00672207" w:rsidRDefault="0067320F" w:rsidP="006732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DB0EE5" w:rsidRPr="00672207" w:rsidRDefault="00DB0EE5" w:rsidP="006732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EE5" w:rsidRPr="00221035" w:rsidTr="00FE2FD9">
        <w:tc>
          <w:tcPr>
            <w:tcW w:w="946" w:type="dxa"/>
          </w:tcPr>
          <w:p w:rsidR="00DB0EE5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722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3" w:type="dxa"/>
          </w:tcPr>
          <w:p w:rsidR="00DB0EE5" w:rsidRPr="00DB0EE5" w:rsidRDefault="00DB0EE5" w:rsidP="00673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EE5">
              <w:rPr>
                <w:rFonts w:ascii="Times New Roman" w:hAnsi="Times New Roman"/>
                <w:sz w:val="28"/>
                <w:szCs w:val="28"/>
              </w:rPr>
              <w:t>МЕТОДИЧЕСКАЯ ЧАСТЬ ПРОГРАММЫ</w:t>
            </w:r>
          </w:p>
        </w:tc>
        <w:tc>
          <w:tcPr>
            <w:tcW w:w="868" w:type="dxa"/>
          </w:tcPr>
          <w:p w:rsidR="00DB0EE5" w:rsidRDefault="00DB0EE5" w:rsidP="006732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320F" w:rsidRPr="0067320F" w:rsidRDefault="0067320F" w:rsidP="006732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EE5" w:rsidRPr="00221035" w:rsidTr="00FE2FD9">
        <w:tc>
          <w:tcPr>
            <w:tcW w:w="946" w:type="dxa"/>
          </w:tcPr>
          <w:p w:rsidR="00DB0EE5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IV.</w:t>
            </w:r>
          </w:p>
        </w:tc>
        <w:tc>
          <w:tcPr>
            <w:tcW w:w="7473" w:type="dxa"/>
          </w:tcPr>
          <w:p w:rsidR="00DB0EE5" w:rsidRPr="00DB0EE5" w:rsidRDefault="00DB0EE5" w:rsidP="006732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4736">
              <w:rPr>
                <w:rFonts w:ascii="Times New Roman" w:hAnsi="Times New Roman"/>
                <w:sz w:val="28"/>
                <w:szCs w:val="26"/>
              </w:rPr>
              <w:t>СИСТЕМА КОНТРОЛЯ И ЗАЧЕТНЫЕ ТРЕБОВАНИЯ</w:t>
            </w:r>
          </w:p>
        </w:tc>
        <w:tc>
          <w:tcPr>
            <w:tcW w:w="868" w:type="dxa"/>
          </w:tcPr>
          <w:p w:rsidR="00DB0EE5" w:rsidRDefault="00DB0EE5" w:rsidP="006732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320F" w:rsidRPr="0067320F" w:rsidRDefault="0067320F" w:rsidP="006732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EE5" w:rsidRPr="00221035" w:rsidTr="00FE2FD9">
        <w:tc>
          <w:tcPr>
            <w:tcW w:w="946" w:type="dxa"/>
          </w:tcPr>
          <w:p w:rsidR="00DB0EE5" w:rsidRPr="00DB0EE5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V.</w:t>
            </w:r>
          </w:p>
        </w:tc>
        <w:tc>
          <w:tcPr>
            <w:tcW w:w="7473" w:type="dxa"/>
          </w:tcPr>
          <w:p w:rsidR="00DB0EE5" w:rsidRDefault="00DB0EE5" w:rsidP="006732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6"/>
              </w:rPr>
            </w:pPr>
            <w:r w:rsidRPr="000D246F">
              <w:rPr>
                <w:rFonts w:ascii="Times New Roman" w:hAnsi="Times New Roman"/>
                <w:sz w:val="28"/>
                <w:szCs w:val="26"/>
              </w:rPr>
              <w:t>ИНФОРМАЦИОННОЕ ОБЕСПЕЧЕНИЕ ПРОГРАММЫ</w:t>
            </w:r>
          </w:p>
          <w:p w:rsidR="0077508B" w:rsidRPr="00DB0EE5" w:rsidRDefault="0077508B" w:rsidP="006732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6"/>
                <w:lang w:val="en-US"/>
              </w:rPr>
            </w:pPr>
          </w:p>
        </w:tc>
        <w:tc>
          <w:tcPr>
            <w:tcW w:w="868" w:type="dxa"/>
          </w:tcPr>
          <w:p w:rsidR="00DB0EE5" w:rsidRPr="00A6101F" w:rsidRDefault="00DB0EE5" w:rsidP="00A6101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89F" w:rsidRPr="00221035" w:rsidTr="00FE2FD9">
        <w:tc>
          <w:tcPr>
            <w:tcW w:w="946" w:type="dxa"/>
          </w:tcPr>
          <w:p w:rsidR="00A6689F" w:rsidRDefault="00A6689F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473" w:type="dxa"/>
          </w:tcPr>
          <w:p w:rsidR="00830730" w:rsidRPr="000D246F" w:rsidRDefault="00830730" w:rsidP="00DB0EE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8" w:type="dxa"/>
          </w:tcPr>
          <w:p w:rsidR="00A6689F" w:rsidRDefault="00A6689F" w:rsidP="00A6101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246F" w:rsidRDefault="000D2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4527" w:rsidRPr="0091307E" w:rsidRDefault="00C97AB8" w:rsidP="0066065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lastRenderedPageBreak/>
        <w:t>ПОЯСНИТЕЛЬНАЯ ЗАПИСКА</w:t>
      </w:r>
    </w:p>
    <w:p w:rsidR="003B76C9" w:rsidRPr="00C97AB8" w:rsidRDefault="003B76C9" w:rsidP="00660651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Новое законодательное содержание отраслевой деятельности в области физической культуры и спорта в Российской Федерации, в связи с принятием и вступлением в силу Федерального закона Российской Федерации от 6 декабря 2011 г. N 412-ФЗ "О внесении изменений в Федеральный закон "О физической культуре и спорте в Российской Федерации", вводит в систему и практику работы организаций и учреждений, осуществляющих спортивную подготовку, новые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понятия, определяющие всю дальнейшую работу и принципы организации подготовки спортивного резерва и спортсменов высшего спортивного мастерства. Основные понятия, применяемые в системе спортивной подготовки в соответствии с 412-ФЗ: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программа спортивной подготовки - программа поэтапной подготовки физических лиц по виду спорта (спортивным дисциплинам), определяющая основные направления и условия спортивной подготовки на каждом ее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</w:r>
      <w:proofErr w:type="gramStart"/>
      <w:r w:rsidRPr="0091307E">
        <w:rPr>
          <w:rFonts w:ascii="Times New Roman" w:hAnsi="Times New Roman"/>
          <w:sz w:val="20"/>
          <w:szCs w:val="20"/>
        </w:rPr>
        <w:t>спортивная подготовка -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  <w:proofErr w:type="gramEnd"/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спортивный резерв -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федеральные стандарты спортивной подготовки - совокупность требований к спортивной подготовке по видам спорта (за исключением военно-прикладных, служебно-прикладных и национальных видов спорта), разработанных и утвержденных в соответствии с настоящим Федеральным законом и обязательных для организаций, осуществляющих спортивную подготовку.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 xml:space="preserve">Внедрение в практику отраслевой работы федеральных стандартов спортивной подготовки по видам спорта (далее – ФССП, федеральные стандарты) и разрабатываемых на их основе программ спортивной подготовки, является важным шагом на пути развития всей системы спортивной подготовки и подготовки спортивного резерва в России. </w:t>
      </w:r>
      <w:r w:rsidRPr="0091307E">
        <w:rPr>
          <w:rFonts w:ascii="Times New Roman" w:hAnsi="Times New Roman"/>
          <w:sz w:val="20"/>
          <w:szCs w:val="20"/>
        </w:rPr>
        <w:tab/>
        <w:t>Федеральные стандарты предназначены для обеспечения:</w:t>
      </w:r>
      <w:r w:rsidRPr="0091307E">
        <w:rPr>
          <w:rFonts w:ascii="Times New Roman" w:hAnsi="Times New Roman"/>
          <w:sz w:val="20"/>
          <w:szCs w:val="20"/>
        </w:rPr>
        <w:tab/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единства основных требований к спортивной подготовке на всей территории Российской Федерации;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планомерности осуществления спортивной подготовки на всей территории Российской Федерации;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подготовки спортсменов высокого класса для спортивных сборных команд, в том числе спортивных сборных команд Российской Федерации.</w:t>
      </w:r>
    </w:p>
    <w:p w:rsidR="00AE5D4D" w:rsidRDefault="00F82551" w:rsidP="00AE5D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</w:r>
      <w:r w:rsidR="000E4967">
        <w:rPr>
          <w:rFonts w:ascii="Times New Roman" w:hAnsi="Times New Roman"/>
          <w:sz w:val="20"/>
          <w:szCs w:val="20"/>
        </w:rPr>
        <w:t>Муниципальное</w:t>
      </w:r>
      <w:r w:rsidRPr="0091307E">
        <w:rPr>
          <w:rFonts w:ascii="Times New Roman" w:hAnsi="Times New Roman"/>
          <w:sz w:val="20"/>
          <w:szCs w:val="20"/>
        </w:rPr>
        <w:t xml:space="preserve"> бюджетное учреждение </w:t>
      </w:r>
      <w:r w:rsidR="000E4967">
        <w:rPr>
          <w:rFonts w:ascii="Times New Roman" w:hAnsi="Times New Roman"/>
          <w:sz w:val="20"/>
          <w:szCs w:val="20"/>
        </w:rPr>
        <w:t xml:space="preserve">дополнительного образования </w:t>
      </w:r>
      <w:r w:rsidRPr="0091307E">
        <w:rPr>
          <w:rFonts w:ascii="Times New Roman" w:hAnsi="Times New Roman"/>
          <w:sz w:val="20"/>
          <w:szCs w:val="20"/>
        </w:rPr>
        <w:t xml:space="preserve"> «</w:t>
      </w:r>
      <w:r w:rsidR="000E4967">
        <w:rPr>
          <w:rFonts w:ascii="Times New Roman" w:hAnsi="Times New Roman"/>
          <w:sz w:val="20"/>
          <w:szCs w:val="20"/>
        </w:rPr>
        <w:t>Детско-юношеская спортивная школа №4</w:t>
      </w:r>
      <w:r w:rsidRPr="0091307E">
        <w:rPr>
          <w:rFonts w:ascii="Times New Roman" w:hAnsi="Times New Roman"/>
          <w:sz w:val="20"/>
          <w:szCs w:val="20"/>
        </w:rPr>
        <w:t>»</w:t>
      </w:r>
      <w:r w:rsidR="000E4967">
        <w:rPr>
          <w:rFonts w:ascii="Times New Roman" w:hAnsi="Times New Roman"/>
          <w:sz w:val="20"/>
          <w:szCs w:val="20"/>
        </w:rPr>
        <w:t xml:space="preserve"> городского округа «город Дагестанские Огни»</w:t>
      </w:r>
      <w:r w:rsidRPr="0091307E">
        <w:rPr>
          <w:rFonts w:ascii="Times New Roman" w:hAnsi="Times New Roman"/>
          <w:sz w:val="20"/>
          <w:szCs w:val="20"/>
        </w:rPr>
        <w:t xml:space="preserve"> (далее - Учреждени</w:t>
      </w:r>
      <w:r w:rsidR="000E4967">
        <w:rPr>
          <w:rFonts w:ascii="Times New Roman" w:hAnsi="Times New Roman"/>
          <w:sz w:val="20"/>
          <w:szCs w:val="20"/>
        </w:rPr>
        <w:t>е)</w:t>
      </w:r>
      <w:r w:rsidR="00AE5D4D">
        <w:rPr>
          <w:rFonts w:ascii="Times New Roman" w:hAnsi="Times New Roman"/>
          <w:sz w:val="20"/>
          <w:szCs w:val="20"/>
        </w:rPr>
        <w:t>.</w:t>
      </w:r>
      <w:r w:rsidR="000E4967">
        <w:rPr>
          <w:rFonts w:ascii="Times New Roman" w:hAnsi="Times New Roman"/>
          <w:sz w:val="20"/>
          <w:szCs w:val="20"/>
        </w:rPr>
        <w:t xml:space="preserve"> </w:t>
      </w:r>
    </w:p>
    <w:p w:rsidR="00AE5D4D" w:rsidRPr="0091307E" w:rsidRDefault="00AE5D4D" w:rsidP="00AE5D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BD5BD4" w:rsidRPr="0091307E" w:rsidRDefault="001D25ED" w:rsidP="00AE5D4D">
      <w:pPr>
        <w:pStyle w:val="a6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>Х</w:t>
      </w:r>
      <w:r w:rsidR="00771F7D" w:rsidRPr="0091307E">
        <w:rPr>
          <w:rFonts w:ascii="Times New Roman" w:hAnsi="Times New Roman"/>
          <w:color w:val="000000"/>
          <w:sz w:val="20"/>
          <w:szCs w:val="20"/>
        </w:rPr>
        <w:t xml:space="preserve">арактеристика вида спорта. </w:t>
      </w:r>
    </w:p>
    <w:p w:rsidR="00FE44F7" w:rsidRPr="0091307E" w:rsidRDefault="00C41FFF" w:rsidP="00DD30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>Дзюдо</w:t>
      </w:r>
      <w:r w:rsidR="00DD30E7" w:rsidRPr="0091307E">
        <w:rPr>
          <w:rFonts w:ascii="Times New Roman" w:hAnsi="Times New Roman"/>
          <w:color w:val="000000"/>
          <w:sz w:val="20"/>
          <w:szCs w:val="20"/>
        </w:rPr>
        <w:t xml:space="preserve"> – олимпийский вид спорта, </w:t>
      </w:r>
      <w:r w:rsidR="00FE44F7" w:rsidRPr="0091307E">
        <w:rPr>
          <w:rFonts w:ascii="Times New Roman" w:hAnsi="Times New Roman"/>
          <w:color w:val="000000"/>
          <w:sz w:val="20"/>
          <w:szCs w:val="20"/>
        </w:rPr>
        <w:t xml:space="preserve">японское боевое искусство, философия и спортивное единоборство без оружия, созданное в конце </w:t>
      </w:r>
      <w:r w:rsidR="00FE44F7" w:rsidRPr="0091307E">
        <w:rPr>
          <w:rFonts w:ascii="Times New Roman" w:hAnsi="Times New Roman"/>
          <w:color w:val="000000"/>
          <w:sz w:val="20"/>
          <w:szCs w:val="20"/>
          <w:lang w:val="en-US"/>
        </w:rPr>
        <w:t>XIX</w:t>
      </w:r>
      <w:r w:rsidR="00FE44F7" w:rsidRPr="0091307E">
        <w:rPr>
          <w:rFonts w:ascii="Times New Roman" w:hAnsi="Times New Roman"/>
          <w:color w:val="000000"/>
          <w:sz w:val="20"/>
          <w:szCs w:val="20"/>
        </w:rPr>
        <w:t xml:space="preserve"> века на основе </w:t>
      </w:r>
      <w:proofErr w:type="spellStart"/>
      <w:r w:rsidR="00FE44F7" w:rsidRPr="0091307E">
        <w:rPr>
          <w:rFonts w:ascii="Times New Roman" w:hAnsi="Times New Roman"/>
          <w:color w:val="000000"/>
          <w:sz w:val="20"/>
          <w:szCs w:val="20"/>
        </w:rPr>
        <w:t>дзюдзюцу</w:t>
      </w:r>
      <w:proofErr w:type="spellEnd"/>
      <w:r w:rsidR="00FE44F7" w:rsidRPr="0091307E">
        <w:rPr>
          <w:rFonts w:ascii="Times New Roman" w:hAnsi="Times New Roman"/>
          <w:color w:val="000000"/>
          <w:sz w:val="20"/>
          <w:szCs w:val="20"/>
        </w:rPr>
        <w:t xml:space="preserve"> японским мастером боевых искусств </w:t>
      </w:r>
      <w:proofErr w:type="spellStart"/>
      <w:r w:rsidR="00FE44F7" w:rsidRPr="0091307E">
        <w:rPr>
          <w:rFonts w:ascii="Times New Roman" w:hAnsi="Times New Roman"/>
          <w:color w:val="000000"/>
          <w:sz w:val="20"/>
          <w:szCs w:val="20"/>
        </w:rPr>
        <w:t>ДзигороКано</w:t>
      </w:r>
      <w:proofErr w:type="spellEnd"/>
      <w:r w:rsidR="00FE44F7" w:rsidRPr="0091307E">
        <w:rPr>
          <w:rFonts w:ascii="Times New Roman" w:hAnsi="Times New Roman"/>
          <w:color w:val="000000"/>
          <w:sz w:val="20"/>
          <w:szCs w:val="20"/>
        </w:rPr>
        <w:t>, который также сформулировал основные правила и принципы тренировок и проведения состязаний.</w:t>
      </w:r>
    </w:p>
    <w:p w:rsidR="00C41FFF" w:rsidRPr="0091307E" w:rsidRDefault="00FE44F7" w:rsidP="00DD30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 xml:space="preserve">Основой </w:t>
      </w:r>
      <w:r w:rsidR="004B4477" w:rsidRPr="0091307E">
        <w:rPr>
          <w:rFonts w:ascii="Times New Roman" w:hAnsi="Times New Roman"/>
          <w:color w:val="000000"/>
          <w:sz w:val="20"/>
          <w:szCs w:val="20"/>
        </w:rPr>
        <w:t>дзюдо являются</w:t>
      </w:r>
      <w:r w:rsidRPr="0091307E">
        <w:rPr>
          <w:rFonts w:ascii="Times New Roman" w:hAnsi="Times New Roman"/>
          <w:color w:val="000000"/>
          <w:sz w:val="20"/>
          <w:szCs w:val="20"/>
        </w:rPr>
        <w:t xml:space="preserve"> броски, болевые приемы</w:t>
      </w:r>
      <w:r w:rsidR="004B4477" w:rsidRPr="0091307E">
        <w:rPr>
          <w:rFonts w:ascii="Times New Roman" w:hAnsi="Times New Roman"/>
          <w:color w:val="000000"/>
          <w:sz w:val="20"/>
          <w:szCs w:val="20"/>
        </w:rPr>
        <w:t>, удержания и удушения, как в стойке, так и в партере. От других видов спортивных единобо</w:t>
      </w:r>
      <w:proofErr w:type="gramStart"/>
      <w:r w:rsidR="004B4477" w:rsidRPr="0091307E">
        <w:rPr>
          <w:rFonts w:ascii="Times New Roman" w:hAnsi="Times New Roman"/>
          <w:color w:val="000000"/>
          <w:sz w:val="20"/>
          <w:szCs w:val="20"/>
        </w:rPr>
        <w:t>рств дз</w:t>
      </w:r>
      <w:proofErr w:type="gramEnd"/>
      <w:r w:rsidR="004B4477" w:rsidRPr="0091307E">
        <w:rPr>
          <w:rFonts w:ascii="Times New Roman" w:hAnsi="Times New Roman"/>
          <w:color w:val="000000"/>
          <w:sz w:val="20"/>
          <w:szCs w:val="20"/>
        </w:rPr>
        <w:t>юдо отличается меньшим применением физической силы при выполнении приемов и большим разнообразием разрешенных технических действий.</w:t>
      </w:r>
    </w:p>
    <w:p w:rsidR="00DD30E7" w:rsidRPr="0091307E" w:rsidRDefault="00DD30E7" w:rsidP="00DD30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 xml:space="preserve">Программа соревнований на олимпийских играх включает в </w:t>
      </w:r>
      <w:r w:rsidR="004B4477" w:rsidRPr="0091307E">
        <w:rPr>
          <w:rFonts w:ascii="Times New Roman" w:hAnsi="Times New Roman"/>
          <w:color w:val="000000"/>
          <w:sz w:val="20"/>
          <w:szCs w:val="20"/>
        </w:rPr>
        <w:t>себя следующие</w:t>
      </w:r>
      <w:r w:rsidRPr="0091307E">
        <w:rPr>
          <w:rFonts w:ascii="Times New Roman" w:hAnsi="Times New Roman"/>
          <w:color w:val="000000"/>
          <w:sz w:val="20"/>
          <w:szCs w:val="20"/>
        </w:rPr>
        <w:t xml:space="preserve"> весовы</w:t>
      </w:r>
      <w:r w:rsidR="00CE7CFE" w:rsidRPr="0091307E">
        <w:rPr>
          <w:rFonts w:ascii="Times New Roman" w:hAnsi="Times New Roman"/>
          <w:color w:val="000000"/>
          <w:sz w:val="20"/>
          <w:szCs w:val="20"/>
        </w:rPr>
        <w:t>е категории</w:t>
      </w:r>
      <w:r w:rsidRPr="0091307E">
        <w:rPr>
          <w:rFonts w:ascii="Times New Roman" w:hAnsi="Times New Roman"/>
          <w:color w:val="000000"/>
          <w:sz w:val="20"/>
          <w:szCs w:val="20"/>
        </w:rPr>
        <w:t>:</w:t>
      </w:r>
    </w:p>
    <w:p w:rsidR="00DD30E7" w:rsidRPr="0091307E" w:rsidRDefault="00DD30E7" w:rsidP="005F0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для женщин: до 48 кг, </w:t>
      </w:r>
      <w:r w:rsidR="00CE7CFE" w:rsidRPr="0091307E">
        <w:rPr>
          <w:rFonts w:ascii="Times New Roman" w:hAnsi="Times New Roman"/>
          <w:color w:val="000000" w:themeColor="text1"/>
          <w:sz w:val="20"/>
          <w:szCs w:val="20"/>
        </w:rPr>
        <w:t>48-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CE7CFE" w:rsidRPr="0091307E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5</w:t>
      </w:r>
      <w:r w:rsidR="00CE7CFE" w:rsidRPr="0091307E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-57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57-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63 кг,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3-70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7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0-78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свыше 7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кг;</w:t>
      </w:r>
    </w:p>
    <w:p w:rsidR="00111387" w:rsidRDefault="00DD30E7" w:rsidP="00AE5D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1307E">
        <w:rPr>
          <w:rFonts w:ascii="Times New Roman" w:hAnsi="Times New Roman"/>
          <w:color w:val="000000" w:themeColor="text1"/>
          <w:sz w:val="20"/>
          <w:szCs w:val="20"/>
        </w:rPr>
        <w:t>для мужчин: до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0-66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6-73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7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3-81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81-90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9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0-100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кг,  свыше 10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кг.</w:t>
      </w:r>
    </w:p>
    <w:p w:rsidR="00AE5D4D" w:rsidRPr="00AE5D4D" w:rsidRDefault="00AE5D4D" w:rsidP="00AE5D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B4110" w:rsidRPr="0091307E" w:rsidRDefault="00771F7D" w:rsidP="007F61D0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Специфика организации тренировочного процесса. Структура системы многолетней подготовки</w:t>
      </w:r>
      <w:r w:rsidR="00AB4110" w:rsidRPr="0091307E">
        <w:rPr>
          <w:rFonts w:ascii="Times New Roman" w:hAnsi="Times New Roman"/>
          <w:sz w:val="20"/>
          <w:szCs w:val="20"/>
        </w:rPr>
        <w:t xml:space="preserve"> в Учреждении</w:t>
      </w:r>
      <w:r w:rsidRPr="0091307E">
        <w:rPr>
          <w:rFonts w:ascii="Times New Roman" w:hAnsi="Times New Roman"/>
          <w:sz w:val="20"/>
          <w:szCs w:val="20"/>
        </w:rPr>
        <w:t xml:space="preserve">. </w:t>
      </w:r>
    </w:p>
    <w:p w:rsidR="00771F7D" w:rsidRPr="0091307E" w:rsidRDefault="00771F7D" w:rsidP="00AB411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Подготовка </w:t>
      </w:r>
      <w:r w:rsidR="00DC360A" w:rsidRPr="0091307E">
        <w:rPr>
          <w:rFonts w:ascii="Times New Roman" w:hAnsi="Times New Roman"/>
          <w:sz w:val="20"/>
          <w:szCs w:val="20"/>
        </w:rPr>
        <w:t>спортсменов</w:t>
      </w:r>
      <w:r w:rsidRPr="0091307E">
        <w:rPr>
          <w:rFonts w:ascii="Times New Roman" w:hAnsi="Times New Roman"/>
          <w:sz w:val="20"/>
          <w:szCs w:val="20"/>
        </w:rPr>
        <w:t xml:space="preserve"> высокой квалификации представляет собой единую взаимосвязанную систему, все составные части которой обусловлены достижением главной цели, заключающейся в воспитании гармонично развитого человека, способного достичь высоких спортивных результатов. Достижение указанной цели зависит: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 оптимального уровня исходных данных спортсменов;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 уровня квалификации и профессиональной подготовленности тренерского состава;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наличия современной материально-технической базы;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 качества организации педагогического, тренировочного и соревновательного процессов;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от использования новейших научно-исследовательских и научно-методических данных.</w:t>
      </w:r>
    </w:p>
    <w:p w:rsidR="008F3FCD" w:rsidRPr="0091307E" w:rsidRDefault="00771F7D" w:rsidP="008F3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Подготовка спортсменов высшей квалификации рассматривается как многолетний процесс единства тренировки, соревновательной практики, восстановительных мероприятий.</w:t>
      </w:r>
      <w:r w:rsidR="00AE5D4D">
        <w:rPr>
          <w:rFonts w:ascii="Times New Roman" w:hAnsi="Times New Roman"/>
          <w:sz w:val="20"/>
          <w:szCs w:val="20"/>
        </w:rPr>
        <w:t xml:space="preserve"> </w:t>
      </w:r>
      <w:r w:rsidR="008F3FCD" w:rsidRPr="0091307E">
        <w:rPr>
          <w:rFonts w:ascii="Times New Roman" w:hAnsi="Times New Roman"/>
          <w:sz w:val="20"/>
          <w:szCs w:val="20"/>
        </w:rPr>
        <w:t xml:space="preserve">Реализация Программы рассчитана на весь период </w:t>
      </w:r>
      <w:proofErr w:type="spellStart"/>
      <w:r w:rsidR="00DC360A" w:rsidRPr="0091307E">
        <w:rPr>
          <w:rFonts w:ascii="Times New Roman" w:hAnsi="Times New Roman"/>
          <w:sz w:val="20"/>
          <w:szCs w:val="20"/>
        </w:rPr>
        <w:t>подготовки</w:t>
      </w:r>
      <w:r w:rsidR="00617424" w:rsidRPr="0091307E">
        <w:rPr>
          <w:rFonts w:ascii="Times New Roman" w:hAnsi="Times New Roman"/>
          <w:sz w:val="20"/>
          <w:szCs w:val="20"/>
        </w:rPr>
        <w:t>спортсмена</w:t>
      </w:r>
      <w:proofErr w:type="spellEnd"/>
      <w:r w:rsidR="00617424" w:rsidRPr="0091307E">
        <w:rPr>
          <w:rFonts w:ascii="Times New Roman" w:hAnsi="Times New Roman"/>
          <w:sz w:val="20"/>
          <w:szCs w:val="20"/>
        </w:rPr>
        <w:t xml:space="preserve"> в Учреждении</w:t>
      </w:r>
      <w:r w:rsidR="008F3FCD" w:rsidRPr="0091307E">
        <w:rPr>
          <w:rFonts w:ascii="Times New Roman" w:hAnsi="Times New Roman"/>
          <w:sz w:val="20"/>
          <w:szCs w:val="20"/>
        </w:rPr>
        <w:t>. Задачи и содержание тренировочного процесса зависят от этапа спортивной подготовки.</w:t>
      </w:r>
    </w:p>
    <w:p w:rsidR="00DC360A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На этапе начальной подготовки:</w:t>
      </w:r>
      <w:r w:rsidR="00EE60D3" w:rsidRPr="0091307E">
        <w:rPr>
          <w:rFonts w:ascii="Times New Roman" w:hAnsi="Times New Roman"/>
          <w:sz w:val="20"/>
          <w:szCs w:val="20"/>
        </w:rPr>
        <w:t xml:space="preserve"> формирование устойчивого интереса к занятиям спортом; формирование широкого круга двигательных умений и навыков; освоение основ техники по виду спорта дзюдо, наличие опыта выступления на официальных спортивных соревнованиях по виду спорта дзюдо; всестороннее гармоничное развитие физических качеств; укрепление здоровья; отбор перспективных юных спортсменов для дальнейших занятий борьбой дзюдо.</w:t>
      </w:r>
      <w:proofErr w:type="gramEnd"/>
    </w:p>
    <w:p w:rsidR="00DC360A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тренировочном этапе:</w:t>
      </w:r>
      <w:r w:rsidR="00EE60D3" w:rsidRPr="0091307E">
        <w:rPr>
          <w:rFonts w:ascii="Times New Roman" w:hAnsi="Times New Roman"/>
          <w:sz w:val="20"/>
          <w:szCs w:val="20"/>
        </w:rPr>
        <w:t xml:space="preserve"> формирование общей и специальной физической, технико-тактической подготовки, стабильность демонстрации спортивных результатов на официальных спортивных соревнованиях; общая и специальная психологическая подготовка; укрепление здоровья</w:t>
      </w:r>
      <w:r w:rsidRPr="0091307E">
        <w:rPr>
          <w:rFonts w:ascii="Times New Roman" w:hAnsi="Times New Roman"/>
          <w:sz w:val="20"/>
          <w:szCs w:val="20"/>
        </w:rPr>
        <w:t xml:space="preserve">; выполнение нормативов юношеского 3,2,1 </w:t>
      </w:r>
      <w:r w:rsidR="00832758" w:rsidRPr="0091307E">
        <w:rPr>
          <w:rFonts w:ascii="Times New Roman" w:hAnsi="Times New Roman"/>
          <w:sz w:val="20"/>
          <w:szCs w:val="20"/>
        </w:rPr>
        <w:t>с</w:t>
      </w:r>
      <w:r w:rsidRPr="0091307E">
        <w:rPr>
          <w:rFonts w:ascii="Times New Roman" w:hAnsi="Times New Roman"/>
          <w:sz w:val="20"/>
          <w:szCs w:val="20"/>
        </w:rPr>
        <w:t xml:space="preserve">портивных разрядов. </w:t>
      </w:r>
    </w:p>
    <w:p w:rsidR="006579E2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спортивного совершенствования:</w:t>
      </w:r>
      <w:r w:rsidR="00EE60D3" w:rsidRPr="0091307E">
        <w:rPr>
          <w:rFonts w:ascii="Times New Roman" w:hAnsi="Times New Roman"/>
          <w:sz w:val="20"/>
          <w:szCs w:val="20"/>
        </w:rPr>
        <w:t xml:space="preserve"> повышение функциональных возможностей организма спортсменов</w:t>
      </w:r>
      <w:r w:rsidRPr="0091307E">
        <w:rPr>
          <w:rFonts w:ascii="Times New Roman" w:hAnsi="Times New Roman"/>
          <w:sz w:val="20"/>
          <w:szCs w:val="20"/>
        </w:rPr>
        <w:t>;</w:t>
      </w:r>
      <w:r w:rsidR="006579E2" w:rsidRPr="0091307E">
        <w:rPr>
          <w:rFonts w:ascii="Times New Roman" w:hAnsi="Times New Roman"/>
          <w:sz w:val="20"/>
          <w:szCs w:val="20"/>
        </w:rPr>
        <w:tab/>
      </w:r>
      <w:r w:rsidR="00EE60D3" w:rsidRPr="0091307E">
        <w:rPr>
          <w:rFonts w:ascii="Times New Roman" w:hAnsi="Times New Roman"/>
          <w:sz w:val="20"/>
          <w:szCs w:val="20"/>
        </w:rPr>
        <w:t xml:space="preserve">совершенствование специальных физических качеств, технико-тактической и психологической подготовки; </w:t>
      </w:r>
    </w:p>
    <w:p w:rsidR="006579E2" w:rsidRPr="0091307E" w:rsidRDefault="00A41FC8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стабильность демонстрации высоких спортивных результатов на региональных и всероссийских официальных спортивных соревнованиях; </w:t>
      </w:r>
      <w:r w:rsidR="006579E2" w:rsidRPr="0091307E">
        <w:rPr>
          <w:rFonts w:ascii="Times New Roman" w:hAnsi="Times New Roman"/>
          <w:sz w:val="20"/>
          <w:szCs w:val="20"/>
        </w:rPr>
        <w:tab/>
      </w:r>
      <w:r w:rsidRPr="0091307E">
        <w:rPr>
          <w:rFonts w:ascii="Times New Roman" w:hAnsi="Times New Roman"/>
          <w:sz w:val="20"/>
          <w:szCs w:val="20"/>
        </w:rPr>
        <w:t>поддержание высокого уровня спортивной мотивации; сохранение здоровья;</w:t>
      </w:r>
    </w:p>
    <w:p w:rsidR="006579E2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получение </w:t>
      </w:r>
      <w:proofErr w:type="spellStart"/>
      <w:r w:rsidRPr="0091307E">
        <w:rPr>
          <w:rFonts w:ascii="Times New Roman" w:hAnsi="Times New Roman"/>
          <w:sz w:val="20"/>
          <w:szCs w:val="20"/>
        </w:rPr>
        <w:t>исовершенствование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знаний инструкторской и судейской практики; </w:t>
      </w:r>
    </w:p>
    <w:p w:rsidR="00DC360A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выполнение, подтверждение спортивного звания КМС.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высшего спортивного мастерства: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достижение результатов уровня спортивных сборных команд Российской Федерации;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повышение стабильности демонстрации высоких спортивных результатов во всероссийских и международных официальных спортивных соревнованиях;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 спортивного звания МСМК, подтверждение спортивного звания МС.</w:t>
      </w:r>
    </w:p>
    <w:p w:rsidR="008F3FCD" w:rsidRPr="0091307E" w:rsidRDefault="00617424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тренировочного процесса</w:t>
      </w:r>
      <w:r w:rsidR="008F3FCD" w:rsidRPr="0091307E">
        <w:rPr>
          <w:rFonts w:ascii="Times New Roman" w:hAnsi="Times New Roman"/>
          <w:sz w:val="20"/>
          <w:szCs w:val="20"/>
        </w:rPr>
        <w:t xml:space="preserve"> осуществляется в течение </w:t>
      </w:r>
      <w:r w:rsidR="007F61D0" w:rsidRPr="0091307E">
        <w:rPr>
          <w:rFonts w:ascii="Times New Roman" w:hAnsi="Times New Roman"/>
          <w:sz w:val="20"/>
          <w:szCs w:val="20"/>
        </w:rPr>
        <w:t>календарного</w:t>
      </w:r>
      <w:r w:rsidR="008F3FCD" w:rsidRPr="0091307E">
        <w:rPr>
          <w:rFonts w:ascii="Times New Roman" w:hAnsi="Times New Roman"/>
          <w:sz w:val="20"/>
          <w:szCs w:val="20"/>
        </w:rPr>
        <w:t xml:space="preserve"> года. Построение спортивной подготовки зависит от календаря спортивных соревнований, периодизации спортивной подготовки. Тренировочный процесс осуществляется в соответствии с годовым тренировочным планом, рассчитанным на 52 недели. Физические нагрузки в отношении лиц, проходящих спортивную подготовку, назначаются </w:t>
      </w:r>
      <w:r w:rsidR="00111387" w:rsidRPr="0091307E">
        <w:rPr>
          <w:rFonts w:ascii="Times New Roman" w:hAnsi="Times New Roman"/>
          <w:sz w:val="20"/>
          <w:szCs w:val="20"/>
        </w:rPr>
        <w:t>т</w:t>
      </w:r>
      <w:r w:rsidR="008F3FCD" w:rsidRPr="0091307E">
        <w:rPr>
          <w:rFonts w:ascii="Times New Roman" w:hAnsi="Times New Roman"/>
          <w:sz w:val="20"/>
          <w:szCs w:val="20"/>
        </w:rPr>
        <w:t>ренерами</w:t>
      </w:r>
      <w:r w:rsidR="00832758" w:rsidRPr="0091307E">
        <w:rPr>
          <w:rFonts w:ascii="Times New Roman" w:hAnsi="Times New Roman"/>
          <w:sz w:val="20"/>
          <w:szCs w:val="20"/>
        </w:rPr>
        <w:t>-преподавателями</w:t>
      </w:r>
      <w:r w:rsidR="008F3FCD" w:rsidRPr="0091307E">
        <w:rPr>
          <w:rFonts w:ascii="Times New Roman" w:hAnsi="Times New Roman"/>
          <w:sz w:val="20"/>
          <w:szCs w:val="20"/>
        </w:rPr>
        <w:t xml:space="preserve"> с учетом возраста, пола и состояния здоровья таких лиц и в соответствии с нормативами физической подготовки и иными спортивными нормативами, предусмотренными Федеральным стандартом спортивной подготовки по виду спорта </w:t>
      </w:r>
      <w:r w:rsidR="00C41FFF" w:rsidRPr="0091307E">
        <w:rPr>
          <w:rFonts w:ascii="Times New Roman" w:hAnsi="Times New Roman"/>
          <w:sz w:val="20"/>
          <w:szCs w:val="20"/>
        </w:rPr>
        <w:t>дзюдо</w:t>
      </w:r>
      <w:r w:rsidR="008F3FCD" w:rsidRPr="0091307E">
        <w:rPr>
          <w:rFonts w:ascii="Times New Roman" w:hAnsi="Times New Roman"/>
          <w:sz w:val="20"/>
          <w:szCs w:val="20"/>
        </w:rPr>
        <w:t>.</w:t>
      </w:r>
    </w:p>
    <w:p w:rsidR="00E16BE9" w:rsidRPr="0091307E" w:rsidRDefault="00E16BE9" w:rsidP="00E16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Г</w:t>
      </w:r>
      <w:r w:rsidR="00030F75" w:rsidRPr="0091307E">
        <w:rPr>
          <w:rFonts w:ascii="Times New Roman" w:hAnsi="Times New Roman"/>
          <w:sz w:val="20"/>
          <w:szCs w:val="20"/>
        </w:rPr>
        <w:t xml:space="preserve">руппы комплектуются из числа наиболее способных к занятиям </w:t>
      </w:r>
      <w:r w:rsidR="00C41FFF" w:rsidRPr="0091307E">
        <w:rPr>
          <w:rFonts w:ascii="Times New Roman" w:hAnsi="Times New Roman"/>
          <w:sz w:val="20"/>
          <w:szCs w:val="20"/>
        </w:rPr>
        <w:t>дзюдо</w:t>
      </w:r>
      <w:r w:rsidR="00030F75" w:rsidRPr="0091307E">
        <w:rPr>
          <w:rFonts w:ascii="Times New Roman" w:hAnsi="Times New Roman"/>
          <w:sz w:val="20"/>
          <w:szCs w:val="20"/>
        </w:rPr>
        <w:t xml:space="preserve"> детей, подростков, юношей и девушек, а также спортсменов, перешедших из других видов спорта, проявивших способности к </w:t>
      </w:r>
      <w:r w:rsidR="008B6FED" w:rsidRPr="0091307E">
        <w:rPr>
          <w:rFonts w:ascii="Times New Roman" w:hAnsi="Times New Roman"/>
          <w:sz w:val="20"/>
          <w:szCs w:val="20"/>
        </w:rPr>
        <w:t>борьбе дзюдо</w:t>
      </w:r>
      <w:r w:rsidR="00030F75" w:rsidRPr="0091307E">
        <w:rPr>
          <w:rFonts w:ascii="Times New Roman" w:hAnsi="Times New Roman"/>
          <w:sz w:val="20"/>
          <w:szCs w:val="20"/>
        </w:rPr>
        <w:t xml:space="preserve"> и </w:t>
      </w:r>
      <w:r w:rsidR="00617424" w:rsidRPr="0091307E">
        <w:rPr>
          <w:rFonts w:ascii="Times New Roman" w:hAnsi="Times New Roman"/>
          <w:sz w:val="20"/>
          <w:szCs w:val="20"/>
        </w:rPr>
        <w:t>отвечающих требованиям</w:t>
      </w:r>
      <w:r w:rsidR="00030F75" w:rsidRPr="0091307E">
        <w:rPr>
          <w:rFonts w:ascii="Times New Roman" w:hAnsi="Times New Roman"/>
          <w:sz w:val="20"/>
          <w:szCs w:val="20"/>
        </w:rPr>
        <w:t xml:space="preserve"> по уровню спортивной и физической подготовленности для поступления в </w:t>
      </w:r>
      <w:r w:rsidRPr="0091307E">
        <w:rPr>
          <w:rFonts w:ascii="Times New Roman" w:hAnsi="Times New Roman"/>
          <w:sz w:val="20"/>
          <w:szCs w:val="20"/>
        </w:rPr>
        <w:t>Учреждение</w:t>
      </w:r>
      <w:r w:rsidR="00030F75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030F75" w:rsidRPr="0091307E">
        <w:rPr>
          <w:rFonts w:ascii="Times New Roman" w:hAnsi="Times New Roman"/>
          <w:sz w:val="20"/>
          <w:szCs w:val="20"/>
        </w:rPr>
        <w:t>В отдельных случаях учащиеся, не отвечающие соответствующим требованиям, могут быть зачислены в группу в порядке исключения по решению тренерского совета при условии, что эти учащиеся имеют определенный разряд и физические данные, позволяющие достичь требуемого уровня спортивной подготовки в течение учебного года.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030F75" w:rsidRPr="0091307E">
        <w:rPr>
          <w:rFonts w:ascii="Times New Roman" w:hAnsi="Times New Roman"/>
          <w:sz w:val="20"/>
          <w:szCs w:val="20"/>
        </w:rPr>
        <w:t xml:space="preserve">При выполнении нормативов по спортивной подготовке необходимо оценивать технику </w:t>
      </w:r>
      <w:r w:rsidR="00A41FC8" w:rsidRPr="0091307E">
        <w:rPr>
          <w:rFonts w:ascii="Times New Roman" w:hAnsi="Times New Roman"/>
          <w:color w:val="000000" w:themeColor="text1"/>
          <w:sz w:val="20"/>
          <w:szCs w:val="20"/>
        </w:rPr>
        <w:t>выполнения</w:t>
      </w:r>
      <w:r w:rsidR="00030F75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упражнений</w:t>
      </w:r>
      <w:r w:rsidR="00030F75" w:rsidRPr="0091307E">
        <w:rPr>
          <w:rFonts w:ascii="Times New Roman" w:hAnsi="Times New Roman"/>
          <w:sz w:val="20"/>
          <w:szCs w:val="20"/>
        </w:rPr>
        <w:t xml:space="preserve">, в первую </w:t>
      </w:r>
      <w:proofErr w:type="gramStart"/>
      <w:r w:rsidR="00030F75" w:rsidRPr="0091307E">
        <w:rPr>
          <w:rFonts w:ascii="Times New Roman" w:hAnsi="Times New Roman"/>
          <w:sz w:val="20"/>
          <w:szCs w:val="20"/>
        </w:rPr>
        <w:t>очередь</w:t>
      </w:r>
      <w:proofErr w:type="gramEnd"/>
      <w:r w:rsidR="00030F75" w:rsidRPr="0091307E">
        <w:rPr>
          <w:rFonts w:ascii="Times New Roman" w:hAnsi="Times New Roman"/>
          <w:sz w:val="20"/>
          <w:szCs w:val="20"/>
        </w:rPr>
        <w:t xml:space="preserve"> обращая внимание на скоростно-силовые и координационные способности.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030F75" w:rsidRPr="0091307E">
        <w:rPr>
          <w:rFonts w:ascii="Times New Roman" w:hAnsi="Times New Roman"/>
          <w:sz w:val="20"/>
          <w:szCs w:val="20"/>
        </w:rPr>
        <w:t>Наряду с нормативами по спортивной подготовке при комплектовании учебных групп учитывается выполнение учащимися нормативов по общей физической подготовке.</w:t>
      </w:r>
    </w:p>
    <w:p w:rsidR="007F61D0" w:rsidRPr="0091307E" w:rsidRDefault="007F61D0" w:rsidP="008F3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1BD4" w:rsidRPr="0091307E" w:rsidRDefault="00251BD4" w:rsidP="00251BD4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Программа определяет основные направления и условия спортивной подготовки </w:t>
      </w:r>
      <w:r w:rsidR="008B6FED" w:rsidRPr="0091307E">
        <w:rPr>
          <w:rFonts w:ascii="Times New Roman" w:hAnsi="Times New Roman"/>
          <w:sz w:val="20"/>
          <w:szCs w:val="20"/>
        </w:rPr>
        <w:t>дзюдоис</w:t>
      </w:r>
      <w:r w:rsidR="00832758" w:rsidRPr="0091307E">
        <w:rPr>
          <w:rFonts w:ascii="Times New Roman" w:hAnsi="Times New Roman"/>
          <w:sz w:val="20"/>
          <w:szCs w:val="20"/>
        </w:rPr>
        <w:t xml:space="preserve">тов </w:t>
      </w:r>
      <w:r w:rsidRPr="0091307E">
        <w:rPr>
          <w:rFonts w:ascii="Times New Roman" w:hAnsi="Times New Roman"/>
          <w:sz w:val="20"/>
          <w:szCs w:val="20"/>
        </w:rPr>
        <w:t xml:space="preserve">в период прохождения спортивной подготовки в Учреждении на этапах </w:t>
      </w:r>
      <w:r w:rsidR="00832758" w:rsidRPr="0091307E">
        <w:rPr>
          <w:rFonts w:ascii="Times New Roman" w:hAnsi="Times New Roman"/>
          <w:sz w:val="20"/>
          <w:szCs w:val="20"/>
        </w:rPr>
        <w:t xml:space="preserve">начальной подготовки, тренировочном этапе и этапе </w:t>
      </w:r>
      <w:r w:rsidRPr="0091307E">
        <w:rPr>
          <w:rFonts w:ascii="Times New Roman" w:hAnsi="Times New Roman"/>
          <w:sz w:val="20"/>
          <w:szCs w:val="20"/>
        </w:rPr>
        <w:t xml:space="preserve">совершенствования спортивного мастерства в соответствии с требованиями Федерального стандарта спортивной подготовки по виду спорта </w:t>
      </w:r>
      <w:r w:rsidR="008B6FED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имеет следующую структуру: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пояснительная записка;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нормативная часть;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методическая часть;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система контроля и зач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тные требования;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перечень информационного обеспечения;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план  спортивных мероприятий.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разработке Программы уч</w:t>
      </w:r>
      <w:r w:rsidR="00ED6FD5" w:rsidRPr="0091307E">
        <w:rPr>
          <w:rFonts w:ascii="Times New Roman" w:hAnsi="Times New Roman"/>
          <w:sz w:val="20"/>
          <w:szCs w:val="20"/>
        </w:rPr>
        <w:t>тены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 применялись следующие основные принципы и подходы: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углубл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нной специализации и направленность к высшим достижениям;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программно-целевой подход к организации спортивной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индивидуализация спортивной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общей и специальной спортивной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непрерывность и цикличность процесса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единство постепенности увеличения нагрузки и тенденции к максимальным нагрузкам;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и взаимосвязь структуры соревновательной деятельности и структуры подготовленности;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единство и взаимосвязь тренировочного процесса и соревновательной деятельности с </w:t>
      </w:r>
      <w:proofErr w:type="spellStart"/>
      <w:r w:rsidRPr="0091307E">
        <w:rPr>
          <w:rFonts w:ascii="Times New Roman" w:hAnsi="Times New Roman"/>
          <w:sz w:val="20"/>
          <w:szCs w:val="20"/>
        </w:rPr>
        <w:t>внетренировочными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факторами.</w:t>
      </w:r>
    </w:p>
    <w:p w:rsidR="00615B31" w:rsidRPr="0091307E" w:rsidRDefault="00615B31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C97AB8" w:rsidRPr="0091307E" w:rsidRDefault="00C97AB8" w:rsidP="00C97AB8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НОРМАТИВНАЯ ЧАСТЬ ПРОГРАММЫ</w:t>
      </w:r>
    </w:p>
    <w:p w:rsidR="00C97AB8" w:rsidRDefault="00C97AB8" w:rsidP="00C97AB8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1802" w:rsidRPr="0091307E" w:rsidRDefault="00FD1802" w:rsidP="003F2443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</w:t>
      </w:r>
      <w:r w:rsidR="003F2443" w:rsidRPr="0091307E">
        <w:rPr>
          <w:rFonts w:ascii="Times New Roman" w:hAnsi="Times New Roman"/>
          <w:sz w:val="20"/>
          <w:szCs w:val="20"/>
        </w:rPr>
        <w:t>в Учреждении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Спортивная подготовка в </w:t>
      </w:r>
      <w:r w:rsidR="00AC585D" w:rsidRPr="0091307E">
        <w:rPr>
          <w:rFonts w:ascii="Times New Roman" w:hAnsi="Times New Roman"/>
          <w:sz w:val="20"/>
          <w:szCs w:val="20"/>
        </w:rPr>
        <w:t>г</w:t>
      </w:r>
      <w:r w:rsidR="004931D6" w:rsidRPr="0091307E">
        <w:rPr>
          <w:rFonts w:ascii="Times New Roman" w:hAnsi="Times New Roman"/>
          <w:sz w:val="20"/>
          <w:szCs w:val="20"/>
        </w:rPr>
        <w:t>осударственном бюджетном учреждении Ростовской области «С</w:t>
      </w:r>
      <w:r w:rsidR="00AC585D" w:rsidRPr="0091307E">
        <w:rPr>
          <w:rFonts w:ascii="Times New Roman" w:hAnsi="Times New Roman"/>
          <w:sz w:val="20"/>
          <w:szCs w:val="20"/>
        </w:rPr>
        <w:t>портивная школа олимпийского р</w:t>
      </w:r>
      <w:r w:rsidR="004931D6" w:rsidRPr="0091307E">
        <w:rPr>
          <w:rFonts w:ascii="Times New Roman" w:hAnsi="Times New Roman"/>
          <w:sz w:val="20"/>
          <w:szCs w:val="20"/>
        </w:rPr>
        <w:t xml:space="preserve">езерва №15 им. В.И. Алексеева» </w:t>
      </w:r>
      <w:r w:rsidRPr="0091307E">
        <w:rPr>
          <w:rFonts w:ascii="Times New Roman" w:hAnsi="Times New Roman"/>
          <w:sz w:val="20"/>
          <w:szCs w:val="20"/>
        </w:rPr>
        <w:t>осуществляется на этапах</w:t>
      </w:r>
      <w:r w:rsidR="004931D6" w:rsidRPr="0091307E">
        <w:rPr>
          <w:rFonts w:ascii="Times New Roman" w:hAnsi="Times New Roman"/>
          <w:sz w:val="20"/>
          <w:szCs w:val="20"/>
        </w:rPr>
        <w:t>: начальной подготовки, тренировочном,</w:t>
      </w:r>
      <w:r w:rsidRPr="0091307E">
        <w:rPr>
          <w:rFonts w:ascii="Times New Roman" w:hAnsi="Times New Roman"/>
          <w:sz w:val="20"/>
          <w:szCs w:val="20"/>
        </w:rPr>
        <w:t xml:space="preserve"> совершенс</w:t>
      </w:r>
      <w:r w:rsidR="00433326" w:rsidRPr="0091307E">
        <w:rPr>
          <w:rFonts w:ascii="Times New Roman" w:hAnsi="Times New Roman"/>
          <w:sz w:val="20"/>
          <w:szCs w:val="20"/>
        </w:rPr>
        <w:t>твования спортивного мастерства, высшего спортивного мастерства.</w:t>
      </w:r>
      <w:r w:rsidRPr="0091307E">
        <w:rPr>
          <w:rFonts w:ascii="Times New Roman" w:hAnsi="Times New Roman"/>
          <w:sz w:val="20"/>
          <w:szCs w:val="20"/>
        </w:rPr>
        <w:t xml:space="preserve"> При определении продолжительности этапов спортивной подготовки учитываются: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оптимальный возраст для достижения высоких </w:t>
      </w:r>
      <w:r w:rsidR="00ED6FD5" w:rsidRPr="0091307E">
        <w:rPr>
          <w:rFonts w:ascii="Times New Roman" w:hAnsi="Times New Roman"/>
          <w:sz w:val="20"/>
          <w:szCs w:val="20"/>
        </w:rPr>
        <w:t xml:space="preserve">спортивных </w:t>
      </w:r>
      <w:r w:rsidRPr="0091307E">
        <w:rPr>
          <w:rFonts w:ascii="Times New Roman" w:hAnsi="Times New Roman"/>
          <w:sz w:val="20"/>
          <w:szCs w:val="20"/>
        </w:rPr>
        <w:t>результатов;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возрастные границы максимально возможных достижений;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возможная продолжительность выступлений на высшем уровне.</w:t>
      </w:r>
    </w:p>
    <w:p w:rsidR="003F2443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Нормативные требования к продолжительности тренировочного </w:t>
      </w:r>
      <w:r w:rsidR="00AA2A9F" w:rsidRPr="0091307E">
        <w:rPr>
          <w:rFonts w:ascii="Times New Roman" w:hAnsi="Times New Roman"/>
          <w:sz w:val="20"/>
          <w:szCs w:val="20"/>
        </w:rPr>
        <w:t>процесса по</w:t>
      </w:r>
      <w:r w:rsidRPr="0091307E">
        <w:rPr>
          <w:rFonts w:ascii="Times New Roman" w:hAnsi="Times New Roman"/>
          <w:sz w:val="20"/>
          <w:szCs w:val="20"/>
        </w:rPr>
        <w:t xml:space="preserve"> этапам спортивной подготовки, минимальному возрасту лиц для зачисления на этапы спортивной подготовки и </w:t>
      </w:r>
      <w:r w:rsidR="00197118" w:rsidRPr="0091307E">
        <w:rPr>
          <w:rFonts w:ascii="Times New Roman" w:hAnsi="Times New Roman"/>
          <w:sz w:val="20"/>
          <w:szCs w:val="20"/>
        </w:rPr>
        <w:t>минимальное</w:t>
      </w:r>
      <w:r w:rsidRPr="0091307E">
        <w:rPr>
          <w:rFonts w:ascii="Times New Roman" w:hAnsi="Times New Roman"/>
          <w:sz w:val="20"/>
          <w:szCs w:val="20"/>
        </w:rPr>
        <w:t xml:space="preserve"> количество лиц, проходящих спортивную подготовку по виду спорта </w:t>
      </w:r>
      <w:r w:rsidR="00A94E5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, представлены 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BB2138" w:rsidRPr="0091307E" w:rsidRDefault="00BB2138" w:rsidP="00BB2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2138" w:rsidRPr="0091307E" w:rsidRDefault="00BB2138" w:rsidP="00091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1.</w:t>
      </w:r>
      <w:r w:rsidRPr="0091307E">
        <w:rPr>
          <w:rFonts w:ascii="Times New Roman" w:hAnsi="Times New Roman"/>
          <w:sz w:val="20"/>
          <w:szCs w:val="20"/>
        </w:rPr>
        <w:t>Продолжительность этапов спортивной подготовки,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минимальный возраст лиц для зачисления на этапы спортивной подготовки и </w:t>
      </w:r>
      <w:r w:rsidR="00197118" w:rsidRPr="0091307E">
        <w:rPr>
          <w:rFonts w:ascii="Times New Roman" w:hAnsi="Times New Roman"/>
          <w:sz w:val="20"/>
          <w:szCs w:val="20"/>
        </w:rPr>
        <w:t>минимальное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количество лиц, проходящих спортивную подготовку в группах на этапах спортивной подготовки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37"/>
        <w:gridCol w:w="2428"/>
        <w:gridCol w:w="1721"/>
        <w:gridCol w:w="1803"/>
      </w:tblGrid>
      <w:tr w:rsidR="00BB2138" w:rsidRPr="0091307E" w:rsidTr="0091307E">
        <w:trPr>
          <w:trHeight w:val="909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BB2138" w:rsidRPr="0091307E" w:rsidRDefault="00BB213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Этапы спортивной подготовки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BB2138" w:rsidRPr="0091307E" w:rsidRDefault="00BB213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Продолжительность</w:t>
            </w:r>
            <w:r w:rsidR="009E32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этапов (в годах)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BB2138" w:rsidRPr="0091307E" w:rsidRDefault="00BB2138" w:rsidP="001417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Минимальный возраст для зачисления в группы (лет)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BB2138" w:rsidRPr="0091307E" w:rsidRDefault="00BB213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Наполняемость групп (человек)</w:t>
            </w:r>
          </w:p>
        </w:tc>
      </w:tr>
      <w:tr w:rsidR="004931D6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4931D6" w:rsidRPr="0091307E" w:rsidRDefault="004931D6" w:rsidP="0083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4931D6" w:rsidRPr="0091307E" w:rsidRDefault="00907C34" w:rsidP="008356D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4931D6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4931D6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14-20</w:t>
            </w:r>
          </w:p>
        </w:tc>
      </w:tr>
      <w:tr w:rsidR="004931D6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4931D6" w:rsidRPr="0091307E" w:rsidRDefault="004931D6" w:rsidP="0083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4931D6" w:rsidRPr="0091307E" w:rsidRDefault="00907C34" w:rsidP="008356D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4931D6" w:rsidRPr="0091307E" w:rsidRDefault="00907C34" w:rsidP="008356D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4931D6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</w:tr>
      <w:tr w:rsidR="00BB2138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BB2138" w:rsidRPr="0091307E" w:rsidRDefault="0019711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</w:t>
            </w:r>
            <w:r w:rsidR="00BB2138" w:rsidRPr="0091307E">
              <w:rPr>
                <w:rFonts w:ascii="Times New Roman" w:hAnsi="Times New Roman"/>
                <w:sz w:val="20"/>
                <w:szCs w:val="20"/>
              </w:rPr>
              <w:t>овершенствования спортивного мастерства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BB2138" w:rsidRPr="0091307E" w:rsidRDefault="00907C34" w:rsidP="009B7B42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BB2138" w:rsidRPr="0091307E" w:rsidRDefault="00907C34" w:rsidP="00E0412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BB2138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</w:tbl>
    <w:p w:rsidR="003F2443" w:rsidRPr="0091307E" w:rsidRDefault="003F2443" w:rsidP="003F24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17D9" w:rsidRPr="0091307E" w:rsidRDefault="001417D9" w:rsidP="001417D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Зачисление на этапы спортивной подготовки и перевод лиц, проходящих спортивную подготовку, на следующий этап в Учреждении производится с уч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том результатов спортивной подготовки, которые должны соответствовать требованиям, установленным Федеральным стандартом спортивной подготовки по виду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требованиям настоящей Программы.</w:t>
      </w:r>
    </w:p>
    <w:p w:rsidR="001417D9" w:rsidRPr="0091307E" w:rsidRDefault="001417D9" w:rsidP="001417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C0FF7" w:rsidRPr="0091307E" w:rsidRDefault="00FD1802" w:rsidP="00E0412A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Соотношение объемов тренировочного процесса по видам спортивной подготовки на этапах спортивной подготовки </w:t>
      </w:r>
      <w:r w:rsidR="004D011E" w:rsidRPr="0091307E">
        <w:rPr>
          <w:rFonts w:ascii="Times New Roman" w:hAnsi="Times New Roman"/>
          <w:sz w:val="20"/>
          <w:szCs w:val="20"/>
        </w:rPr>
        <w:t>в Учреждении</w:t>
      </w:r>
      <w:r w:rsidR="00197118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4C0FF7" w:rsidRPr="0091307E">
        <w:rPr>
          <w:rFonts w:ascii="Times New Roman" w:hAnsi="Times New Roman"/>
          <w:sz w:val="20"/>
          <w:szCs w:val="20"/>
        </w:rPr>
        <w:t xml:space="preserve">Тренировочный процесс в Учреждении, ведется в соответствии с годовым тренировочным планом, рассчитанным на 52 недели. Спортивная подготовка </w:t>
      </w:r>
      <w:r w:rsidR="00907C34" w:rsidRPr="0091307E">
        <w:rPr>
          <w:rFonts w:ascii="Times New Roman" w:hAnsi="Times New Roman"/>
          <w:sz w:val="20"/>
          <w:szCs w:val="20"/>
        </w:rPr>
        <w:t>дзюдоис</w:t>
      </w:r>
      <w:r w:rsidR="004931D6" w:rsidRPr="0091307E">
        <w:rPr>
          <w:rFonts w:ascii="Times New Roman" w:hAnsi="Times New Roman"/>
          <w:sz w:val="20"/>
          <w:szCs w:val="20"/>
        </w:rPr>
        <w:t>тов</w:t>
      </w:r>
      <w:r w:rsidR="004C0FF7" w:rsidRPr="0091307E">
        <w:rPr>
          <w:rFonts w:ascii="Times New Roman" w:hAnsi="Times New Roman"/>
          <w:sz w:val="20"/>
          <w:szCs w:val="20"/>
        </w:rPr>
        <w:t xml:space="preserve"> включает следующие разделы: </w:t>
      </w:r>
      <w:r w:rsidR="004931D6" w:rsidRPr="0091307E">
        <w:rPr>
          <w:rFonts w:ascii="Times New Roman" w:hAnsi="Times New Roman"/>
          <w:sz w:val="20"/>
          <w:szCs w:val="20"/>
        </w:rPr>
        <w:t xml:space="preserve">теоретическая подготовка; </w:t>
      </w:r>
      <w:r w:rsidR="004C0FF7" w:rsidRPr="0091307E">
        <w:rPr>
          <w:rFonts w:ascii="Times New Roman" w:hAnsi="Times New Roman"/>
          <w:sz w:val="20"/>
          <w:szCs w:val="20"/>
        </w:rPr>
        <w:t>общая физическая подготовка; специальная физическая подготовка; участие в соревнованиях</w:t>
      </w:r>
      <w:r w:rsidR="00E0412A" w:rsidRPr="0091307E">
        <w:rPr>
          <w:rFonts w:ascii="Times New Roman" w:hAnsi="Times New Roman"/>
          <w:sz w:val="20"/>
          <w:szCs w:val="20"/>
        </w:rPr>
        <w:t>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E0412A" w:rsidRPr="0091307E">
        <w:rPr>
          <w:rFonts w:ascii="Times New Roman" w:hAnsi="Times New Roman"/>
          <w:sz w:val="20"/>
          <w:szCs w:val="20"/>
        </w:rPr>
        <w:t>тренерская</w:t>
      </w:r>
      <w:r w:rsidR="004C0FF7" w:rsidRPr="0091307E">
        <w:rPr>
          <w:rFonts w:ascii="Times New Roman" w:hAnsi="Times New Roman"/>
          <w:sz w:val="20"/>
          <w:szCs w:val="20"/>
        </w:rPr>
        <w:t xml:space="preserve"> и судейская практика. Соотношение объемов тренировочного процесса по видам спортивной подготовки на этапах спортивной подготовки по виду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="004C0FF7" w:rsidRPr="0091307E">
        <w:rPr>
          <w:rFonts w:ascii="Times New Roman" w:hAnsi="Times New Roman"/>
          <w:sz w:val="20"/>
          <w:szCs w:val="20"/>
        </w:rPr>
        <w:t xml:space="preserve"> представлено в </w:t>
      </w:r>
      <w:r w:rsidR="004C0FF7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2</w:t>
      </w:r>
      <w:r w:rsidR="004C0FF7" w:rsidRPr="0091307E">
        <w:rPr>
          <w:rFonts w:ascii="Times New Roman" w:hAnsi="Times New Roman"/>
          <w:sz w:val="20"/>
          <w:szCs w:val="20"/>
        </w:rPr>
        <w:t xml:space="preserve">. </w:t>
      </w:r>
    </w:p>
    <w:p w:rsidR="004C0FF7" w:rsidRPr="0091307E" w:rsidRDefault="004C0FF7" w:rsidP="00E0412A">
      <w:pPr>
        <w:autoSpaceDE w:val="0"/>
        <w:autoSpaceDN w:val="0"/>
        <w:adjustRightInd w:val="0"/>
        <w:spacing w:after="0" w:line="240" w:lineRule="auto"/>
        <w:ind w:firstLine="705"/>
        <w:jc w:val="right"/>
        <w:rPr>
          <w:rFonts w:ascii="Times New Roman" w:hAnsi="Times New Roman"/>
          <w:sz w:val="20"/>
          <w:szCs w:val="20"/>
        </w:rPr>
      </w:pPr>
    </w:p>
    <w:p w:rsidR="004C0FF7" w:rsidRPr="0091307E" w:rsidRDefault="004C0FF7" w:rsidP="00E0412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2.</w:t>
      </w:r>
      <w:r w:rsidR="000915EE" w:rsidRPr="0091307E">
        <w:rPr>
          <w:rFonts w:ascii="Times New Roman" w:hAnsi="Times New Roman"/>
          <w:sz w:val="20"/>
          <w:szCs w:val="20"/>
        </w:rPr>
        <w:t>Соотношение объемов тренировочного процесса по видам спортивной подготовки на этапах</w:t>
      </w:r>
      <w:r w:rsidR="00D9100C" w:rsidRPr="0091307E">
        <w:rPr>
          <w:rFonts w:ascii="Times New Roman" w:hAnsi="Times New Roman"/>
          <w:sz w:val="20"/>
          <w:szCs w:val="20"/>
        </w:rPr>
        <w:t xml:space="preserve"> (в %)</w:t>
      </w:r>
      <w:r w:rsidR="005950FF" w:rsidRPr="0091307E">
        <w:rPr>
          <w:rFonts w:ascii="Times New Roman" w:hAnsi="Times New Roman"/>
          <w:sz w:val="20"/>
          <w:szCs w:val="20"/>
        </w:rPr>
        <w:t xml:space="preserve"> мужчин/женщин</w:t>
      </w:r>
    </w:p>
    <w:tbl>
      <w:tblPr>
        <w:tblW w:w="9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0"/>
        <w:gridCol w:w="992"/>
        <w:gridCol w:w="993"/>
        <w:gridCol w:w="914"/>
        <w:gridCol w:w="914"/>
        <w:gridCol w:w="2661"/>
      </w:tblGrid>
      <w:tr w:rsidR="00B76C8E" w:rsidRPr="0091307E" w:rsidTr="003564EB">
        <w:trPr>
          <w:trHeight w:val="624"/>
          <w:jc w:val="center"/>
        </w:trPr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Разделы подготовки</w:t>
            </w:r>
          </w:p>
        </w:tc>
        <w:tc>
          <w:tcPr>
            <w:tcW w:w="6474" w:type="dxa"/>
            <w:gridSpan w:val="5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Этапы и годы спортивной подготовки</w:t>
            </w:r>
          </w:p>
        </w:tc>
      </w:tr>
      <w:tr w:rsidR="003564EB" w:rsidRPr="0091307E" w:rsidTr="003564EB">
        <w:trPr>
          <w:trHeight w:val="861"/>
          <w:jc w:val="center"/>
        </w:trPr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28" w:type="dxa"/>
            <w:gridSpan w:val="2"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661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</w:t>
            </w:r>
          </w:p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спортивного мастерства</w:t>
            </w:r>
          </w:p>
        </w:tc>
      </w:tr>
      <w:tr w:rsidR="003564EB" w:rsidRPr="0091307E" w:rsidTr="003564EB">
        <w:trPr>
          <w:trHeight w:val="860"/>
          <w:jc w:val="center"/>
        </w:trPr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Свыше года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2-х лет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Свыше 2-х лет</w:t>
            </w:r>
          </w:p>
        </w:tc>
        <w:tc>
          <w:tcPr>
            <w:tcW w:w="2661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Общая физическая подготовка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15/16</w:t>
            </w: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Специальная физическая подготовка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3564EB" w:rsidRPr="0091307E" w:rsidRDefault="003564EB" w:rsidP="00B76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21/20</w:t>
            </w: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Технико-тактическая подготовка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47/47</w:t>
            </w: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Теоретическая подготовка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4/4</w:t>
            </w: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 испытания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61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8,5/8,5</w:t>
            </w: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Участие в соревнованиях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Инструкторская и судейская практика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3,5/3,5</w:t>
            </w:r>
          </w:p>
        </w:tc>
      </w:tr>
      <w:tr w:rsidR="003564EB" w:rsidRPr="0091307E" w:rsidTr="003564EB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Восстановительные мероприятия</w:t>
            </w:r>
            <w:proofErr w:type="gramStart"/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1/1</w:t>
            </w:r>
          </w:p>
        </w:tc>
      </w:tr>
    </w:tbl>
    <w:p w:rsidR="004C0FF7" w:rsidRPr="0091307E" w:rsidRDefault="004C0FF7" w:rsidP="001971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100C" w:rsidRPr="0091307E" w:rsidRDefault="003F2443" w:rsidP="001901E5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D1802" w:rsidRPr="0091307E">
        <w:rPr>
          <w:rFonts w:ascii="Times New Roman" w:hAnsi="Times New Roman"/>
          <w:sz w:val="20"/>
          <w:szCs w:val="20"/>
        </w:rPr>
        <w:t xml:space="preserve">ланируемые показатели соревновательной деятельности по виду </w:t>
      </w:r>
      <w:proofErr w:type="spellStart"/>
      <w:r w:rsidR="00FD1802" w:rsidRPr="0091307E">
        <w:rPr>
          <w:rFonts w:ascii="Times New Roman" w:hAnsi="Times New Roman"/>
          <w:sz w:val="20"/>
          <w:szCs w:val="20"/>
        </w:rPr>
        <w:t>спорта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="000915EE" w:rsidRPr="0091307E">
        <w:rPr>
          <w:rFonts w:ascii="Times New Roman" w:hAnsi="Times New Roman"/>
          <w:sz w:val="20"/>
          <w:szCs w:val="20"/>
        </w:rPr>
        <w:t>в</w:t>
      </w:r>
      <w:proofErr w:type="spellEnd"/>
      <w:r w:rsidR="000915EE" w:rsidRPr="0091307E">
        <w:rPr>
          <w:rFonts w:ascii="Times New Roman" w:hAnsi="Times New Roman"/>
          <w:sz w:val="20"/>
          <w:szCs w:val="20"/>
        </w:rPr>
        <w:t xml:space="preserve"> Учреждении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1901E5" w:rsidRPr="0091307E" w:rsidRDefault="001901E5" w:rsidP="00D9100C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Требования к участию в спортивных соревнованиях лиц, проходящих спортивную подготовку по виду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: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соответствие возраста и пола участника положению (регламенту) об официальных спортивных соревнованиях и правилам вида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 плана спортивной подготовки;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прохождение предварительного соревновательного отбора; 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наличие соответствующего медицинского заключения о допуске к участию в спортивных соревнованиях;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901E5" w:rsidRPr="0091307E" w:rsidRDefault="00942A6A" w:rsidP="001901E5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</w:t>
      </w:r>
      <w:r w:rsidR="001901E5" w:rsidRPr="0091307E">
        <w:rPr>
          <w:rFonts w:ascii="Times New Roman" w:hAnsi="Times New Roman"/>
          <w:sz w:val="20"/>
          <w:szCs w:val="20"/>
        </w:rPr>
        <w:t xml:space="preserve">казатели соревновательной деятельности по виду спорта </w:t>
      </w:r>
      <w:r w:rsidR="00420FAD" w:rsidRPr="0091307E">
        <w:rPr>
          <w:rFonts w:ascii="Times New Roman" w:hAnsi="Times New Roman"/>
          <w:sz w:val="20"/>
          <w:szCs w:val="20"/>
        </w:rPr>
        <w:t xml:space="preserve">дзюдо </w:t>
      </w:r>
      <w:r w:rsidR="001901E5" w:rsidRPr="0091307E">
        <w:rPr>
          <w:rFonts w:ascii="Times New Roman" w:hAnsi="Times New Roman"/>
          <w:sz w:val="20"/>
          <w:szCs w:val="20"/>
        </w:rPr>
        <w:t xml:space="preserve">представлены в </w:t>
      </w:r>
      <w:r w:rsidR="001901E5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3</w:t>
      </w:r>
      <w:r w:rsidR="001901E5" w:rsidRPr="0091307E">
        <w:rPr>
          <w:rFonts w:ascii="Times New Roman" w:hAnsi="Times New Roman"/>
          <w:sz w:val="20"/>
          <w:szCs w:val="20"/>
        </w:rPr>
        <w:t>.</w:t>
      </w:r>
    </w:p>
    <w:p w:rsidR="001901E5" w:rsidRPr="0091307E" w:rsidRDefault="001901E5" w:rsidP="001901E5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p w:rsidR="001901E5" w:rsidRPr="0091307E" w:rsidRDefault="001901E5" w:rsidP="0019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3.</w:t>
      </w:r>
      <w:r w:rsidR="00942A6A" w:rsidRPr="0091307E">
        <w:rPr>
          <w:rFonts w:ascii="Times New Roman" w:hAnsi="Times New Roman"/>
          <w:sz w:val="20"/>
          <w:szCs w:val="20"/>
        </w:rPr>
        <w:t>Минимальные и предельные</w:t>
      </w:r>
      <w:r w:rsidRPr="0091307E">
        <w:rPr>
          <w:rFonts w:ascii="Times New Roman" w:hAnsi="Times New Roman"/>
          <w:color w:val="000000"/>
          <w:sz w:val="20"/>
          <w:szCs w:val="20"/>
        </w:rPr>
        <w:t xml:space="preserve"> показатели соревновательной деятельности на этапах спортивной подготовки в Учреждении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97"/>
        <w:gridCol w:w="1483"/>
        <w:gridCol w:w="1842"/>
        <w:gridCol w:w="2270"/>
      </w:tblGrid>
      <w:tr w:rsidR="003564EB" w:rsidRPr="0091307E" w:rsidTr="003564EB">
        <w:trPr>
          <w:trHeight w:val="247"/>
          <w:jc w:val="center"/>
        </w:trPr>
        <w:tc>
          <w:tcPr>
            <w:tcW w:w="2197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соревнований</w:t>
            </w:r>
          </w:p>
        </w:tc>
        <w:tc>
          <w:tcPr>
            <w:tcW w:w="5595" w:type="dxa"/>
            <w:gridSpan w:val="3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Этапы и годы спортивной подготовки</w:t>
            </w:r>
          </w:p>
        </w:tc>
      </w:tr>
      <w:tr w:rsidR="003564EB" w:rsidRPr="0091307E" w:rsidTr="003564EB">
        <w:trPr>
          <w:trHeight w:val="692"/>
          <w:jc w:val="center"/>
        </w:trPr>
        <w:tc>
          <w:tcPr>
            <w:tcW w:w="2197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270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</w:tr>
      <w:tr w:rsidR="003564EB" w:rsidRPr="0091307E" w:rsidTr="003564EB">
        <w:trPr>
          <w:trHeight w:val="692"/>
          <w:jc w:val="center"/>
        </w:trPr>
        <w:tc>
          <w:tcPr>
            <w:tcW w:w="2197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4EB" w:rsidRPr="0091307E" w:rsidTr="003564EB">
        <w:trPr>
          <w:trHeight w:val="692"/>
          <w:jc w:val="center"/>
        </w:trPr>
        <w:tc>
          <w:tcPr>
            <w:tcW w:w="2197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Тренировочные 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564EB" w:rsidRPr="0091307E" w:rsidTr="003564EB">
        <w:trPr>
          <w:trHeight w:val="692"/>
          <w:jc w:val="center"/>
        </w:trPr>
        <w:tc>
          <w:tcPr>
            <w:tcW w:w="2197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Контрольные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564EB" w:rsidRPr="0091307E" w:rsidTr="003564EB">
        <w:trPr>
          <w:trHeight w:val="692"/>
          <w:jc w:val="center"/>
        </w:trPr>
        <w:tc>
          <w:tcPr>
            <w:tcW w:w="2197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564EB" w:rsidRPr="0091307E" w:rsidTr="003564EB">
        <w:trPr>
          <w:trHeight w:val="692"/>
          <w:jc w:val="center"/>
        </w:trPr>
        <w:tc>
          <w:tcPr>
            <w:tcW w:w="2197" w:type="dxa"/>
            <w:shd w:val="clear" w:color="auto" w:fill="FFFFFF" w:themeFill="background1"/>
            <w:vAlign w:val="center"/>
          </w:tcPr>
          <w:p w:rsidR="003564EB" w:rsidRPr="0091307E" w:rsidRDefault="003564EB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Всего соревновательных поединков за год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564EB" w:rsidRPr="0091307E" w:rsidRDefault="003564EB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3564EB" w:rsidRPr="0091307E" w:rsidRDefault="003564EB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</w:tbl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3F2443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7E2ABB" w:rsidRPr="0091307E" w:rsidRDefault="007E2ABB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0E7FA4" w:rsidRPr="0091307E" w:rsidRDefault="003F2443" w:rsidP="00D23339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FD1802" w:rsidRPr="0091307E">
        <w:rPr>
          <w:rFonts w:ascii="Times New Roman" w:hAnsi="Times New Roman"/>
          <w:sz w:val="20"/>
          <w:szCs w:val="20"/>
        </w:rPr>
        <w:t>ежимы тренировочной работы</w:t>
      </w:r>
      <w:r w:rsidR="007E2ABB" w:rsidRPr="0091307E">
        <w:rPr>
          <w:rFonts w:ascii="Times New Roman" w:hAnsi="Times New Roman"/>
          <w:sz w:val="20"/>
          <w:szCs w:val="20"/>
        </w:rPr>
        <w:t xml:space="preserve"> в Учреждении.</w:t>
      </w:r>
      <w:r w:rsidR="00D23339" w:rsidRPr="0091307E">
        <w:rPr>
          <w:rFonts w:ascii="Times New Roman" w:hAnsi="Times New Roman"/>
          <w:sz w:val="20"/>
          <w:szCs w:val="20"/>
        </w:rPr>
        <w:t xml:space="preserve"> Режим тренировочной работы и тренировочный процесс подготовки </w:t>
      </w:r>
      <w:r w:rsidR="00420FAD" w:rsidRPr="0091307E">
        <w:rPr>
          <w:rFonts w:ascii="Times New Roman" w:hAnsi="Times New Roman"/>
          <w:sz w:val="20"/>
          <w:szCs w:val="20"/>
        </w:rPr>
        <w:t>дзюдоистов</w:t>
      </w:r>
      <w:r w:rsidR="00D23339" w:rsidRPr="0091307E">
        <w:rPr>
          <w:rFonts w:ascii="Times New Roman" w:hAnsi="Times New Roman"/>
          <w:sz w:val="20"/>
          <w:szCs w:val="20"/>
        </w:rPr>
        <w:t xml:space="preserve"> на этапах </w:t>
      </w:r>
      <w:r w:rsidR="0094277C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="00D23339" w:rsidRPr="0091307E">
        <w:rPr>
          <w:rFonts w:ascii="Times New Roman" w:hAnsi="Times New Roman"/>
          <w:sz w:val="20"/>
          <w:szCs w:val="20"/>
        </w:rPr>
        <w:t xml:space="preserve"> строится на основе </w:t>
      </w:r>
      <w:proofErr w:type="gramStart"/>
      <w:r w:rsidR="00D23339" w:rsidRPr="0091307E">
        <w:rPr>
          <w:rFonts w:ascii="Times New Roman" w:hAnsi="Times New Roman"/>
          <w:sz w:val="20"/>
          <w:szCs w:val="20"/>
        </w:rPr>
        <w:t>принципа единства постепенности увеличения нагрузки</w:t>
      </w:r>
      <w:proofErr w:type="gramEnd"/>
      <w:r w:rsidR="00D23339" w:rsidRPr="0091307E">
        <w:rPr>
          <w:rFonts w:ascii="Times New Roman" w:hAnsi="Times New Roman"/>
          <w:sz w:val="20"/>
          <w:szCs w:val="20"/>
        </w:rPr>
        <w:t xml:space="preserve"> и тенденции к максимальным нагрузкам, реализу</w:t>
      </w:r>
      <w:r w:rsidR="000E7FA4" w:rsidRPr="0091307E">
        <w:rPr>
          <w:rFonts w:ascii="Times New Roman" w:hAnsi="Times New Roman"/>
          <w:sz w:val="20"/>
          <w:szCs w:val="20"/>
        </w:rPr>
        <w:t>ющийся</w:t>
      </w:r>
      <w:r w:rsidR="00D23339" w:rsidRPr="0091307E">
        <w:rPr>
          <w:rFonts w:ascii="Times New Roman" w:hAnsi="Times New Roman"/>
          <w:sz w:val="20"/>
          <w:szCs w:val="20"/>
        </w:rPr>
        <w:t xml:space="preserve"> через следующие направления:</w:t>
      </w:r>
    </w:p>
    <w:p w:rsidR="000E7FA4" w:rsidRPr="0091307E" w:rsidRDefault="00D23339" w:rsidP="000E7FA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увеличение суммарного годового объ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ма работы (количество часов в год: </w:t>
      </w:r>
      <w:r w:rsidR="0094277C" w:rsidRPr="0091307E">
        <w:rPr>
          <w:rFonts w:ascii="Times New Roman" w:hAnsi="Times New Roman"/>
          <w:sz w:val="20"/>
          <w:szCs w:val="20"/>
        </w:rPr>
        <w:t xml:space="preserve">этап начальной подготовки – </w:t>
      </w:r>
      <w:r w:rsidR="0094277C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312-468 </w:t>
      </w:r>
      <w:r w:rsidR="0094277C" w:rsidRPr="0091307E">
        <w:rPr>
          <w:rFonts w:ascii="Times New Roman" w:hAnsi="Times New Roman"/>
          <w:sz w:val="20"/>
          <w:szCs w:val="20"/>
        </w:rPr>
        <w:t xml:space="preserve">часов, тренировочный этап – </w:t>
      </w:r>
      <w:r w:rsidR="00005E8E" w:rsidRPr="0091307E">
        <w:rPr>
          <w:rFonts w:ascii="Times New Roman" w:hAnsi="Times New Roman"/>
          <w:sz w:val="20"/>
          <w:szCs w:val="20"/>
        </w:rPr>
        <w:t>624-</w:t>
      </w:r>
      <w:r w:rsidR="0094277C" w:rsidRPr="0091307E">
        <w:rPr>
          <w:rFonts w:ascii="Times New Roman" w:hAnsi="Times New Roman"/>
          <w:color w:val="000000" w:themeColor="text1"/>
          <w:sz w:val="20"/>
          <w:szCs w:val="20"/>
        </w:rPr>
        <w:t>1040</w:t>
      </w:r>
      <w:r w:rsidR="0094277C" w:rsidRPr="0091307E">
        <w:rPr>
          <w:rFonts w:ascii="Times New Roman" w:hAnsi="Times New Roman"/>
          <w:sz w:val="20"/>
          <w:szCs w:val="20"/>
        </w:rPr>
        <w:t xml:space="preserve"> часов, </w:t>
      </w:r>
      <w:r w:rsidRPr="0091307E">
        <w:rPr>
          <w:rFonts w:ascii="Times New Roman" w:hAnsi="Times New Roman"/>
          <w:sz w:val="20"/>
          <w:szCs w:val="20"/>
        </w:rPr>
        <w:t xml:space="preserve">этап совершенствования спортивного мастерства </w:t>
      </w:r>
      <w:r w:rsidR="005204E8" w:rsidRPr="0091307E">
        <w:rPr>
          <w:rFonts w:ascii="Times New Roman" w:hAnsi="Times New Roman"/>
          <w:sz w:val="20"/>
          <w:szCs w:val="20"/>
        </w:rPr>
        <w:t>–</w:t>
      </w:r>
      <w:r w:rsidR="00005E8E" w:rsidRPr="0091307E">
        <w:rPr>
          <w:rFonts w:ascii="Times New Roman" w:hAnsi="Times New Roman"/>
          <w:sz w:val="20"/>
          <w:szCs w:val="20"/>
        </w:rPr>
        <w:t>1248-</w:t>
      </w:r>
      <w:r w:rsidR="00E45781" w:rsidRPr="0091307E">
        <w:rPr>
          <w:rFonts w:ascii="Times New Roman" w:hAnsi="Times New Roman"/>
          <w:color w:val="000000" w:themeColor="text1"/>
          <w:sz w:val="20"/>
          <w:szCs w:val="20"/>
        </w:rPr>
        <w:t>1456</w:t>
      </w:r>
      <w:r w:rsidRPr="0091307E">
        <w:rPr>
          <w:rFonts w:ascii="Times New Roman" w:hAnsi="Times New Roman"/>
          <w:sz w:val="20"/>
          <w:szCs w:val="20"/>
        </w:rPr>
        <w:t xml:space="preserve"> ч</w:t>
      </w:r>
      <w:r w:rsidR="000E7FA4" w:rsidRPr="0091307E">
        <w:rPr>
          <w:rFonts w:ascii="Times New Roman" w:hAnsi="Times New Roman"/>
          <w:sz w:val="20"/>
          <w:szCs w:val="20"/>
        </w:rPr>
        <w:t>асов</w:t>
      </w:r>
      <w:r w:rsidRPr="0091307E">
        <w:rPr>
          <w:rFonts w:ascii="Times New Roman" w:hAnsi="Times New Roman"/>
          <w:sz w:val="20"/>
          <w:szCs w:val="20"/>
        </w:rPr>
        <w:t>;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433326" w:rsidRPr="0091307E">
        <w:rPr>
          <w:rFonts w:ascii="Times New Roman" w:hAnsi="Times New Roman"/>
          <w:sz w:val="20"/>
          <w:szCs w:val="20"/>
        </w:rPr>
        <w:t>этап высшего спортивного мастерства –</w:t>
      </w:r>
      <w:r w:rsidR="005D358E" w:rsidRPr="0091307E">
        <w:rPr>
          <w:rFonts w:ascii="Times New Roman" w:hAnsi="Times New Roman"/>
          <w:sz w:val="20"/>
          <w:szCs w:val="20"/>
        </w:rPr>
        <w:t xml:space="preserve"> 1664</w:t>
      </w:r>
      <w:r w:rsidR="00433326" w:rsidRPr="0091307E">
        <w:rPr>
          <w:rFonts w:ascii="Times New Roman" w:hAnsi="Times New Roman"/>
          <w:sz w:val="20"/>
          <w:szCs w:val="20"/>
        </w:rPr>
        <w:t xml:space="preserve"> часов;</w:t>
      </w:r>
    </w:p>
    <w:p w:rsidR="000E7FA4" w:rsidRPr="0091307E" w:rsidRDefault="00D23339" w:rsidP="000E7FA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увеличение годового объ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ма </w:t>
      </w:r>
      <w:r w:rsidR="00DA0510" w:rsidRPr="0091307E">
        <w:rPr>
          <w:rFonts w:ascii="Times New Roman" w:hAnsi="Times New Roman"/>
          <w:sz w:val="20"/>
          <w:szCs w:val="20"/>
        </w:rPr>
        <w:t>специальной подготовки по виду спорта</w:t>
      </w:r>
      <w:r w:rsidRPr="0091307E">
        <w:rPr>
          <w:rFonts w:ascii="Times New Roman" w:hAnsi="Times New Roman"/>
          <w:sz w:val="20"/>
          <w:szCs w:val="20"/>
        </w:rPr>
        <w:t xml:space="preserve"> с уч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том пола, специализации, индивидуальных особенностей спортсмена, этапа спортивной подготовки;</w:t>
      </w:r>
    </w:p>
    <w:p w:rsidR="007E2ABB" w:rsidRPr="0091307E" w:rsidRDefault="00D23339" w:rsidP="000E7FA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увеличение количества тренировочных занятий в течение недельного микроцикла (в зависимости от периода годичной подготовки, </w:t>
      </w:r>
      <w:r w:rsidR="00433326" w:rsidRPr="0091307E">
        <w:rPr>
          <w:rFonts w:ascii="Times New Roman" w:hAnsi="Times New Roman"/>
          <w:sz w:val="20"/>
          <w:szCs w:val="20"/>
        </w:rPr>
        <w:t>типа и</w:t>
      </w:r>
      <w:r w:rsidRPr="0091307E">
        <w:rPr>
          <w:rFonts w:ascii="Times New Roman" w:hAnsi="Times New Roman"/>
          <w:sz w:val="20"/>
          <w:szCs w:val="20"/>
        </w:rPr>
        <w:t xml:space="preserve"> направленности микроциклов</w:t>
      </w:r>
      <w:r w:rsidR="0094277C" w:rsidRPr="0091307E">
        <w:rPr>
          <w:rFonts w:ascii="Times New Roman" w:hAnsi="Times New Roman"/>
          <w:sz w:val="20"/>
          <w:szCs w:val="20"/>
        </w:rPr>
        <w:t>).</w:t>
      </w:r>
    </w:p>
    <w:p w:rsidR="000E7FA4" w:rsidRPr="0091307E" w:rsidRDefault="000E7FA4" w:rsidP="000E7F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2B6D" w:rsidRPr="0091307E" w:rsidRDefault="003F2443" w:rsidP="00C72B6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</w:t>
      </w:r>
      <w:r w:rsidR="00FD1802" w:rsidRPr="0091307E">
        <w:rPr>
          <w:rFonts w:ascii="Times New Roman" w:hAnsi="Times New Roman"/>
          <w:sz w:val="20"/>
          <w:szCs w:val="20"/>
        </w:rPr>
        <w:t>едицинские, возрастные и психофизические требования к лицам, проходящим спортивную подготовку</w:t>
      </w:r>
      <w:r w:rsidR="007E2ABB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C72B6D" w:rsidRPr="0091307E">
        <w:rPr>
          <w:rFonts w:ascii="Times New Roman" w:hAnsi="Times New Roman"/>
          <w:sz w:val="20"/>
          <w:szCs w:val="20"/>
        </w:rPr>
        <w:t xml:space="preserve">К лицам, проходящим спортивную подготовку </w:t>
      </w:r>
      <w:r w:rsidR="0094277C" w:rsidRPr="0091307E">
        <w:rPr>
          <w:rFonts w:ascii="Times New Roman" w:hAnsi="Times New Roman"/>
          <w:sz w:val="20"/>
          <w:szCs w:val="20"/>
        </w:rPr>
        <w:t xml:space="preserve">по виду спорта </w:t>
      </w:r>
      <w:proofErr w:type="spellStart"/>
      <w:r w:rsidR="00420FAD" w:rsidRPr="0091307E">
        <w:rPr>
          <w:rFonts w:ascii="Times New Roman" w:hAnsi="Times New Roman"/>
          <w:sz w:val="20"/>
          <w:szCs w:val="20"/>
        </w:rPr>
        <w:t>дзюдо</w:t>
      </w:r>
      <w:r w:rsidR="00C72B6D" w:rsidRPr="0091307E">
        <w:rPr>
          <w:rFonts w:ascii="Times New Roman" w:hAnsi="Times New Roman"/>
          <w:sz w:val="20"/>
          <w:szCs w:val="20"/>
        </w:rPr>
        <w:t>на</w:t>
      </w:r>
      <w:proofErr w:type="spellEnd"/>
      <w:r w:rsidR="00C72B6D" w:rsidRPr="0091307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72B6D" w:rsidRPr="0091307E">
        <w:rPr>
          <w:rFonts w:ascii="Times New Roman" w:hAnsi="Times New Roman"/>
          <w:sz w:val="20"/>
          <w:szCs w:val="20"/>
        </w:rPr>
        <w:t>этапах</w:t>
      </w:r>
      <w:proofErr w:type="gramEnd"/>
      <w:r w:rsidR="00C72B6D" w:rsidRPr="0091307E">
        <w:rPr>
          <w:rFonts w:ascii="Times New Roman" w:hAnsi="Times New Roman"/>
          <w:sz w:val="20"/>
          <w:szCs w:val="20"/>
        </w:rPr>
        <w:t xml:space="preserve"> </w:t>
      </w:r>
      <w:r w:rsidR="0094277C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="00C72B6D" w:rsidRPr="0091307E">
        <w:rPr>
          <w:rFonts w:ascii="Times New Roman" w:hAnsi="Times New Roman"/>
          <w:sz w:val="20"/>
          <w:szCs w:val="20"/>
        </w:rPr>
        <w:t xml:space="preserve"> в Учреждении предъявляются следующие требования:</w:t>
      </w:r>
    </w:p>
    <w:p w:rsidR="00C72B6D" w:rsidRPr="0091307E" w:rsidRDefault="00C72B6D" w:rsidP="00C72B6D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отсутствие медицинских противопоказаний для занятий спортом, подтвержденных заключением врача по результатам медицинского обследования (осмотра);</w:t>
      </w:r>
    </w:p>
    <w:p w:rsidR="00433326" w:rsidRPr="0091307E" w:rsidRDefault="00C72B6D" w:rsidP="00433326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минимальный возраст лиц, проходящих спортивную подготовку по Программе: </w:t>
      </w:r>
      <w:r w:rsidR="00FC6DA2" w:rsidRPr="0091307E">
        <w:rPr>
          <w:rFonts w:ascii="Times New Roman" w:hAnsi="Times New Roman"/>
          <w:sz w:val="20"/>
          <w:szCs w:val="20"/>
        </w:rPr>
        <w:t>10</w:t>
      </w:r>
      <w:r w:rsidRPr="0091307E">
        <w:rPr>
          <w:rFonts w:ascii="Times New Roman" w:hAnsi="Times New Roman"/>
          <w:sz w:val="20"/>
          <w:szCs w:val="20"/>
        </w:rPr>
        <w:t xml:space="preserve"> лет - на этапе </w:t>
      </w:r>
      <w:r w:rsidR="00FC6DA2" w:rsidRPr="0091307E">
        <w:rPr>
          <w:rFonts w:ascii="Times New Roman" w:hAnsi="Times New Roman"/>
          <w:sz w:val="20"/>
          <w:szCs w:val="20"/>
        </w:rPr>
        <w:t xml:space="preserve">начальной подготовки, 12 лет – на тренировочном этапе, 14 лет – на этапе </w:t>
      </w:r>
      <w:r w:rsidRPr="0091307E">
        <w:rPr>
          <w:rFonts w:ascii="Times New Roman" w:hAnsi="Times New Roman"/>
          <w:sz w:val="20"/>
          <w:szCs w:val="20"/>
        </w:rPr>
        <w:t>совершенствования спортивного мастерства</w:t>
      </w:r>
      <w:r w:rsidR="00FC6DA2" w:rsidRPr="0091307E">
        <w:rPr>
          <w:rFonts w:ascii="Times New Roman" w:hAnsi="Times New Roman"/>
          <w:sz w:val="20"/>
          <w:szCs w:val="20"/>
        </w:rPr>
        <w:t>;</w:t>
      </w:r>
      <w:r w:rsidR="00433326" w:rsidRPr="0091307E">
        <w:rPr>
          <w:rFonts w:ascii="Times New Roman" w:hAnsi="Times New Roman"/>
          <w:sz w:val="20"/>
          <w:szCs w:val="20"/>
        </w:rPr>
        <w:t>1</w:t>
      </w:r>
      <w:r w:rsidR="005D358E" w:rsidRPr="0091307E">
        <w:rPr>
          <w:rFonts w:ascii="Times New Roman" w:hAnsi="Times New Roman"/>
          <w:sz w:val="20"/>
          <w:szCs w:val="20"/>
        </w:rPr>
        <w:t>6</w:t>
      </w:r>
      <w:r w:rsidR="00433326" w:rsidRPr="0091307E">
        <w:rPr>
          <w:rFonts w:ascii="Times New Roman" w:hAnsi="Times New Roman"/>
          <w:sz w:val="20"/>
          <w:szCs w:val="20"/>
        </w:rPr>
        <w:t xml:space="preserve"> лет – на этапе высшего спортивного мастерства;</w:t>
      </w:r>
    </w:p>
    <w:p w:rsidR="00C72B6D" w:rsidRPr="0091307E" w:rsidRDefault="00433326" w:rsidP="00C72B6D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установление максимального возраста </w:t>
      </w:r>
      <w:proofErr w:type="gramStart"/>
      <w:r w:rsidRPr="0091307E">
        <w:rPr>
          <w:rFonts w:ascii="Times New Roman" w:hAnsi="Times New Roman"/>
          <w:sz w:val="20"/>
          <w:szCs w:val="20"/>
        </w:rPr>
        <w:t>занимающихся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по программе спортивной подготовки по виду спорта пулевая стрельба, как основание к отчислению данного занимающегося из Учреждения, законодательством не предусматривается</w:t>
      </w:r>
      <w:r w:rsidR="00C72B6D" w:rsidRPr="0091307E">
        <w:rPr>
          <w:rFonts w:ascii="Times New Roman" w:hAnsi="Times New Roman"/>
          <w:sz w:val="20"/>
          <w:szCs w:val="20"/>
        </w:rPr>
        <w:t>;</w:t>
      </w:r>
    </w:p>
    <w:p w:rsidR="00C72B6D" w:rsidRPr="0091307E" w:rsidRDefault="00C72B6D" w:rsidP="00C72B6D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соответствие индивидуальных психофизических особенностей спортсмена требованиям вида спорта, этапу </w:t>
      </w:r>
      <w:r w:rsidR="005D358E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Pr="0091307E">
        <w:rPr>
          <w:rFonts w:ascii="Times New Roman" w:hAnsi="Times New Roman"/>
          <w:sz w:val="20"/>
          <w:szCs w:val="20"/>
        </w:rPr>
        <w:t xml:space="preserve"> (заключение психолога по результатам психологического тестирования).</w:t>
      </w:r>
    </w:p>
    <w:p w:rsidR="00C72B6D" w:rsidRPr="0091307E" w:rsidRDefault="00C72B6D" w:rsidP="007E2A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06D3" w:rsidRPr="0091307E" w:rsidRDefault="003F2443" w:rsidP="00C72B6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D1802" w:rsidRPr="0091307E">
        <w:rPr>
          <w:rFonts w:ascii="Times New Roman" w:hAnsi="Times New Roman"/>
          <w:sz w:val="20"/>
          <w:szCs w:val="20"/>
        </w:rPr>
        <w:t>редельные тренировочные нагрузки</w:t>
      </w:r>
      <w:r w:rsidR="007E2ABB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3F4379" w:rsidRPr="0091307E">
        <w:rPr>
          <w:rFonts w:ascii="Times New Roman" w:hAnsi="Times New Roman"/>
          <w:sz w:val="20"/>
          <w:szCs w:val="20"/>
        </w:rPr>
        <w:t xml:space="preserve">Предельные тренировочные нагрузки </w:t>
      </w:r>
      <w:r w:rsidR="003106D3" w:rsidRPr="0091307E">
        <w:rPr>
          <w:rFonts w:ascii="Times New Roman" w:hAnsi="Times New Roman"/>
          <w:sz w:val="20"/>
          <w:szCs w:val="20"/>
        </w:rPr>
        <w:t xml:space="preserve">на этапах спортивной подготовки в Учреждении </w:t>
      </w:r>
      <w:r w:rsidR="003F4379" w:rsidRPr="0091307E">
        <w:rPr>
          <w:rFonts w:ascii="Times New Roman" w:hAnsi="Times New Roman"/>
          <w:sz w:val="20"/>
          <w:szCs w:val="20"/>
        </w:rPr>
        <w:t>определяются тренером с учетом пола, задач тренировочного процесса, индивидуальных особенностей спортсмена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420FAD" w:rsidRPr="0091307E">
        <w:rPr>
          <w:rFonts w:ascii="Times New Roman" w:hAnsi="Times New Roman"/>
          <w:sz w:val="20"/>
          <w:szCs w:val="20"/>
        </w:rPr>
        <w:t>дзюдоис</w:t>
      </w:r>
      <w:r w:rsidR="00FC6DA2" w:rsidRPr="0091307E">
        <w:rPr>
          <w:rFonts w:ascii="Times New Roman" w:hAnsi="Times New Roman"/>
          <w:sz w:val="20"/>
          <w:szCs w:val="20"/>
        </w:rPr>
        <w:t>та</w:t>
      </w:r>
      <w:r w:rsidR="003F4379" w:rsidRPr="0091307E">
        <w:rPr>
          <w:rFonts w:ascii="Times New Roman" w:hAnsi="Times New Roman"/>
          <w:sz w:val="20"/>
          <w:szCs w:val="20"/>
        </w:rPr>
        <w:t xml:space="preserve">. </w:t>
      </w:r>
      <w:r w:rsidR="003106D3" w:rsidRPr="0091307E">
        <w:rPr>
          <w:rFonts w:ascii="Times New Roman" w:hAnsi="Times New Roman"/>
          <w:sz w:val="20"/>
          <w:szCs w:val="20"/>
        </w:rPr>
        <w:t>Предельные н</w:t>
      </w:r>
      <w:r w:rsidR="003F4379" w:rsidRPr="0091307E">
        <w:rPr>
          <w:rFonts w:ascii="Times New Roman" w:hAnsi="Times New Roman"/>
          <w:sz w:val="20"/>
          <w:szCs w:val="20"/>
        </w:rPr>
        <w:t xml:space="preserve">ормативные объемы тренировочной нагрузки представлены в </w:t>
      </w:r>
      <w:r w:rsidR="003F4379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4</w:t>
      </w:r>
      <w:r w:rsidR="003F4379" w:rsidRPr="0091307E">
        <w:rPr>
          <w:rFonts w:ascii="Times New Roman" w:hAnsi="Times New Roman"/>
          <w:sz w:val="20"/>
          <w:szCs w:val="20"/>
        </w:rPr>
        <w:t>.</w:t>
      </w:r>
    </w:p>
    <w:p w:rsidR="003106D3" w:rsidRPr="0091307E" w:rsidRDefault="003106D3" w:rsidP="00C72B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4379" w:rsidRPr="0091307E" w:rsidRDefault="003F4379" w:rsidP="00C72B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4.</w:t>
      </w:r>
      <w:r w:rsidRPr="0091307E">
        <w:rPr>
          <w:rFonts w:ascii="Times New Roman" w:hAnsi="Times New Roman"/>
          <w:sz w:val="20"/>
          <w:szCs w:val="20"/>
        </w:rPr>
        <w:t xml:space="preserve"> Максимальные объемы тренировочной нагрузки при подготовке </w:t>
      </w:r>
      <w:r w:rsidR="00420FAD" w:rsidRPr="0091307E">
        <w:rPr>
          <w:rFonts w:ascii="Times New Roman" w:hAnsi="Times New Roman"/>
          <w:sz w:val="20"/>
          <w:szCs w:val="20"/>
        </w:rPr>
        <w:t>дзюдоис</w:t>
      </w:r>
      <w:r w:rsidR="00FC6DA2" w:rsidRPr="0091307E">
        <w:rPr>
          <w:rFonts w:ascii="Times New Roman" w:hAnsi="Times New Roman"/>
          <w:sz w:val="20"/>
          <w:szCs w:val="20"/>
        </w:rPr>
        <w:t>тов</w:t>
      </w:r>
      <w:r w:rsidRPr="0091307E">
        <w:rPr>
          <w:rFonts w:ascii="Times New Roman" w:hAnsi="Times New Roman"/>
          <w:sz w:val="20"/>
          <w:szCs w:val="20"/>
        </w:rPr>
        <w:t xml:space="preserve"> в Учреждении</w:t>
      </w:r>
    </w:p>
    <w:tbl>
      <w:tblPr>
        <w:tblStyle w:val="a9"/>
        <w:tblW w:w="8630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7"/>
        <w:gridCol w:w="758"/>
        <w:gridCol w:w="719"/>
        <w:gridCol w:w="661"/>
        <w:gridCol w:w="661"/>
        <w:gridCol w:w="661"/>
        <w:gridCol w:w="661"/>
        <w:gridCol w:w="739"/>
        <w:gridCol w:w="797"/>
        <w:gridCol w:w="783"/>
        <w:gridCol w:w="773"/>
      </w:tblGrid>
      <w:tr w:rsidR="003564EB" w:rsidRPr="0091307E" w:rsidTr="003564EB">
        <w:tc>
          <w:tcPr>
            <w:tcW w:w="1417" w:type="dxa"/>
            <w:vMerge w:val="restart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Этапный норматив</w:t>
            </w:r>
          </w:p>
        </w:tc>
        <w:tc>
          <w:tcPr>
            <w:tcW w:w="7213" w:type="dxa"/>
            <w:gridSpan w:val="10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Этапы и годы спортивной подготовки</w:t>
            </w:r>
          </w:p>
        </w:tc>
      </w:tr>
      <w:tr w:rsidR="003564EB" w:rsidRPr="0091307E" w:rsidTr="003564EB">
        <w:tc>
          <w:tcPr>
            <w:tcW w:w="1417" w:type="dxa"/>
            <w:vMerge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3383" w:type="dxa"/>
            <w:gridSpan w:val="5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353" w:type="dxa"/>
            <w:gridSpan w:val="3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</w:tr>
      <w:tr w:rsidR="003564EB" w:rsidRPr="0091307E" w:rsidTr="003564EB">
        <w:tc>
          <w:tcPr>
            <w:tcW w:w="1417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Год подготовки</w:t>
            </w:r>
          </w:p>
        </w:tc>
        <w:tc>
          <w:tcPr>
            <w:tcW w:w="758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  <w:tc>
          <w:tcPr>
            <w:tcW w:w="719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2-й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2-й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3-й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4-й</w:t>
            </w:r>
          </w:p>
        </w:tc>
        <w:tc>
          <w:tcPr>
            <w:tcW w:w="739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5-й</w:t>
            </w:r>
          </w:p>
        </w:tc>
        <w:tc>
          <w:tcPr>
            <w:tcW w:w="797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  <w:tc>
          <w:tcPr>
            <w:tcW w:w="783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2-й</w:t>
            </w:r>
          </w:p>
        </w:tc>
        <w:tc>
          <w:tcPr>
            <w:tcW w:w="773" w:type="dxa"/>
            <w:shd w:val="clear" w:color="auto" w:fill="FFFFFF" w:themeFill="background1"/>
          </w:tcPr>
          <w:p w:rsidR="003564EB" w:rsidRPr="0091307E" w:rsidRDefault="003564EB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3-й</w:t>
            </w:r>
          </w:p>
        </w:tc>
      </w:tr>
      <w:tr w:rsidR="003564EB" w:rsidRPr="0091307E" w:rsidTr="003564EB">
        <w:tc>
          <w:tcPr>
            <w:tcW w:w="1417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7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3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564EB" w:rsidRPr="0091307E" w:rsidTr="003564EB">
        <w:tc>
          <w:tcPr>
            <w:tcW w:w="1417" w:type="dxa"/>
            <w:shd w:val="clear" w:color="auto" w:fill="FFFFFF" w:themeFill="background1"/>
            <w:vAlign w:val="center"/>
          </w:tcPr>
          <w:p w:rsidR="003564EB" w:rsidRPr="0091307E" w:rsidRDefault="003564EB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58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9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83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73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564EB" w:rsidRPr="0091307E" w:rsidTr="003564EB">
        <w:tc>
          <w:tcPr>
            <w:tcW w:w="1417" w:type="dxa"/>
            <w:shd w:val="clear" w:color="auto" w:fill="FFFFFF" w:themeFill="background1"/>
            <w:vAlign w:val="center"/>
          </w:tcPr>
          <w:p w:rsidR="003564EB" w:rsidRPr="0091307E" w:rsidRDefault="003564EB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Количество тренировок в неделю</w:t>
            </w:r>
          </w:p>
          <w:p w:rsidR="003564EB" w:rsidRPr="0091307E" w:rsidRDefault="003564EB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719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739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797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783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9-14</w:t>
            </w:r>
          </w:p>
        </w:tc>
        <w:tc>
          <w:tcPr>
            <w:tcW w:w="773" w:type="dxa"/>
            <w:shd w:val="clear" w:color="auto" w:fill="FFFFFF" w:themeFill="background1"/>
          </w:tcPr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9-14</w:t>
            </w:r>
          </w:p>
        </w:tc>
      </w:tr>
      <w:tr w:rsidR="003564EB" w:rsidRPr="0091307E" w:rsidTr="003564EB">
        <w:tc>
          <w:tcPr>
            <w:tcW w:w="1417" w:type="dxa"/>
            <w:shd w:val="clear" w:color="auto" w:fill="FFFFFF" w:themeFill="background1"/>
            <w:vAlign w:val="center"/>
          </w:tcPr>
          <w:p w:rsidR="003564EB" w:rsidRPr="0091307E" w:rsidRDefault="003564EB" w:rsidP="00F639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Общее количество часов в год</w:t>
            </w:r>
          </w:p>
        </w:tc>
        <w:tc>
          <w:tcPr>
            <w:tcW w:w="758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719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739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797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783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773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1456</w:t>
            </w:r>
          </w:p>
        </w:tc>
      </w:tr>
      <w:tr w:rsidR="003564EB" w:rsidRPr="0091307E" w:rsidTr="003564EB">
        <w:tc>
          <w:tcPr>
            <w:tcW w:w="1417" w:type="dxa"/>
            <w:shd w:val="clear" w:color="auto" w:fill="FFFFFF" w:themeFill="background1"/>
            <w:vAlign w:val="center"/>
          </w:tcPr>
          <w:p w:rsidR="003564EB" w:rsidRPr="0091307E" w:rsidRDefault="003564EB" w:rsidP="00F639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Общее количество тренировок в год</w:t>
            </w:r>
          </w:p>
        </w:tc>
        <w:tc>
          <w:tcPr>
            <w:tcW w:w="758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719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661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39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97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83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73" w:type="dxa"/>
            <w:shd w:val="clear" w:color="auto" w:fill="FFFFFF" w:themeFill="background1"/>
          </w:tcPr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</w:tr>
    </w:tbl>
    <w:p w:rsidR="00005E8E" w:rsidRPr="0091307E" w:rsidRDefault="00005E8E" w:rsidP="00C72B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1ADA" w:rsidRPr="0091307E" w:rsidRDefault="00C51ADA" w:rsidP="00FC6D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423" w:rsidRPr="0091307E" w:rsidRDefault="003F2443" w:rsidP="00987423">
      <w:pPr>
        <w:pStyle w:val="a6"/>
        <w:numPr>
          <w:ilvl w:val="1"/>
          <w:numId w:val="1"/>
        </w:num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</w:t>
      </w:r>
      <w:r w:rsidR="00FD1802" w:rsidRPr="0091307E">
        <w:rPr>
          <w:rFonts w:ascii="Times New Roman" w:hAnsi="Times New Roman"/>
          <w:sz w:val="20"/>
          <w:szCs w:val="20"/>
        </w:rPr>
        <w:t>ребования к экипировке, спортивному инвентарю и оборудованию</w:t>
      </w:r>
      <w:r w:rsidR="00987423" w:rsidRPr="0091307E">
        <w:rPr>
          <w:rFonts w:ascii="Times New Roman" w:hAnsi="Times New Roman"/>
          <w:sz w:val="20"/>
          <w:szCs w:val="20"/>
        </w:rPr>
        <w:t>.</w:t>
      </w:r>
      <w:r w:rsidR="003564EB">
        <w:rPr>
          <w:rFonts w:ascii="Times New Roman" w:hAnsi="Times New Roman"/>
          <w:sz w:val="20"/>
          <w:szCs w:val="20"/>
        </w:rPr>
        <w:t xml:space="preserve"> </w:t>
      </w:r>
      <w:r w:rsidR="00987423" w:rsidRPr="0091307E">
        <w:rPr>
          <w:rFonts w:ascii="Times New Roman" w:hAnsi="Times New Roman"/>
          <w:sz w:val="20"/>
          <w:szCs w:val="20"/>
        </w:rPr>
        <w:t xml:space="preserve">Требования к экипировке, спортивному инвентарю и оборудованию по виду спорта </w:t>
      </w:r>
      <w:r w:rsidR="00420FAD" w:rsidRPr="0091307E">
        <w:rPr>
          <w:rFonts w:ascii="Times New Roman" w:hAnsi="Times New Roman"/>
          <w:sz w:val="20"/>
          <w:szCs w:val="20"/>
        </w:rPr>
        <w:t>дзюдо</w:t>
      </w:r>
      <w:r w:rsidR="00987423" w:rsidRPr="0091307E">
        <w:rPr>
          <w:rFonts w:ascii="Times New Roman" w:hAnsi="Times New Roman"/>
          <w:sz w:val="20"/>
          <w:szCs w:val="20"/>
        </w:rPr>
        <w:t xml:space="preserve"> приведены в </w:t>
      </w:r>
      <w:r w:rsidR="0098742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таблицах 5,6</w:t>
      </w:r>
      <w:r w:rsidR="00987423" w:rsidRPr="0091307E">
        <w:rPr>
          <w:rFonts w:ascii="Times New Roman" w:hAnsi="Times New Roman"/>
          <w:sz w:val="20"/>
          <w:szCs w:val="20"/>
        </w:rPr>
        <w:t>.</w:t>
      </w:r>
    </w:p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5.</w:t>
      </w:r>
      <w:r w:rsidRPr="0091307E">
        <w:rPr>
          <w:rFonts w:ascii="Times New Roman" w:hAnsi="Times New Roman"/>
          <w:sz w:val="20"/>
          <w:szCs w:val="20"/>
        </w:rPr>
        <w:t>Оборудование</w:t>
      </w:r>
      <w:r w:rsidR="00995072" w:rsidRPr="0091307E">
        <w:rPr>
          <w:rFonts w:ascii="Times New Roman" w:hAnsi="Times New Roman"/>
          <w:sz w:val="20"/>
          <w:szCs w:val="20"/>
        </w:rPr>
        <w:t>,</w:t>
      </w:r>
      <w:r w:rsidRPr="0091307E">
        <w:rPr>
          <w:rFonts w:ascii="Times New Roman" w:hAnsi="Times New Roman"/>
          <w:sz w:val="20"/>
          <w:szCs w:val="20"/>
        </w:rPr>
        <w:t xml:space="preserve"> спортивный инвентарь</w:t>
      </w:r>
      <w:r w:rsidR="00995072" w:rsidRPr="0091307E">
        <w:rPr>
          <w:rFonts w:ascii="Times New Roman" w:hAnsi="Times New Roman"/>
          <w:sz w:val="20"/>
          <w:szCs w:val="20"/>
        </w:rPr>
        <w:t xml:space="preserve"> и экипировка</w:t>
      </w:r>
      <w:r w:rsidR="00FC6DA2" w:rsidRPr="0091307E">
        <w:rPr>
          <w:rFonts w:ascii="Times New Roman" w:hAnsi="Times New Roman"/>
          <w:sz w:val="20"/>
          <w:szCs w:val="20"/>
        </w:rPr>
        <w:t>,</w:t>
      </w:r>
      <w:r w:rsidRPr="0091307E">
        <w:rPr>
          <w:rFonts w:ascii="Times New Roman" w:hAnsi="Times New Roman"/>
          <w:sz w:val="20"/>
          <w:szCs w:val="20"/>
        </w:rPr>
        <w:t xml:space="preserve"> необходимые для организации спортивной подготовки по виду спорта </w:t>
      </w:r>
      <w:r w:rsidR="00A94E5E" w:rsidRPr="0091307E">
        <w:rPr>
          <w:rFonts w:ascii="Times New Roman" w:hAnsi="Times New Roman"/>
          <w:sz w:val="20"/>
          <w:szCs w:val="20"/>
        </w:rPr>
        <w:t>дзюдо</w:t>
      </w:r>
      <w:r w:rsidR="00995072" w:rsidRPr="0091307E">
        <w:rPr>
          <w:rFonts w:ascii="Times New Roman" w:hAnsi="Times New Roman"/>
          <w:sz w:val="20"/>
          <w:szCs w:val="20"/>
        </w:rPr>
        <w:t xml:space="preserve"> в Учреждении</w:t>
      </w:r>
    </w:p>
    <w:tbl>
      <w:tblPr>
        <w:tblpPr w:leftFromText="180" w:rightFromText="180" w:vertAnchor="text" w:horzAnchor="margin" w:tblpX="80" w:tblpY="8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954"/>
        <w:gridCol w:w="1418"/>
        <w:gridCol w:w="1667"/>
      </w:tblGrid>
      <w:tr w:rsidR="005204E8" w:rsidRPr="0091307E" w:rsidTr="0091307E">
        <w:trPr>
          <w:cantSplit/>
          <w:trHeight w:val="705"/>
        </w:trPr>
        <w:tc>
          <w:tcPr>
            <w:tcW w:w="5954" w:type="dxa"/>
            <w:shd w:val="clear" w:color="auto" w:fill="FFFFFF" w:themeFill="background1"/>
            <w:vAlign w:val="center"/>
          </w:tcPr>
          <w:p w:rsidR="005204E8" w:rsidRPr="0091307E" w:rsidRDefault="005204E8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Наименование оборудования, спортивного инвентаря</w:t>
            </w:r>
            <w:r w:rsidR="00995072" w:rsidRPr="0091307E">
              <w:rPr>
                <w:rFonts w:ascii="Times New Roman" w:hAnsi="Times New Roman"/>
                <w:sz w:val="20"/>
                <w:szCs w:val="20"/>
              </w:rPr>
              <w:t>, экипировки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4E8" w:rsidRPr="0091307E" w:rsidRDefault="005204E8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5204E8" w:rsidRPr="0091307E" w:rsidRDefault="005204E8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Количество изделий</w:t>
            </w:r>
          </w:p>
        </w:tc>
      </w:tr>
      <w:tr w:rsidR="00F639A4" w:rsidRPr="0091307E" w:rsidTr="0091307E">
        <w:trPr>
          <w:cantSplit/>
          <w:trHeight w:val="262"/>
        </w:trPr>
        <w:tc>
          <w:tcPr>
            <w:tcW w:w="5954" w:type="dxa"/>
            <w:shd w:val="clear" w:color="auto" w:fill="FFFFFF" w:themeFill="background1"/>
            <w:vAlign w:val="center"/>
          </w:tcPr>
          <w:p w:rsidR="00F639A4" w:rsidRPr="0091307E" w:rsidRDefault="00F639A4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39A4" w:rsidRPr="0091307E" w:rsidRDefault="00F639A4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F639A4" w:rsidRPr="0091307E" w:rsidRDefault="00F639A4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5072" w:rsidRPr="0091307E" w:rsidTr="0091307E">
        <w:trPr>
          <w:cantSplit/>
          <w:trHeight w:val="559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995072" w:rsidRPr="0091307E" w:rsidRDefault="00FC6DA2" w:rsidP="0078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Основное с</w:t>
            </w:r>
            <w:r w:rsidR="00995072" w:rsidRPr="0091307E">
              <w:rPr>
                <w:rFonts w:ascii="Times New Roman" w:hAnsi="Times New Roman"/>
                <w:sz w:val="20"/>
                <w:szCs w:val="20"/>
              </w:rPr>
              <w:t>портивное оборудование и инвентарь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Ковер татами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420FAD" w:rsidRPr="0091307E" w:rsidTr="0091307E">
        <w:trPr>
          <w:cantSplit/>
          <w:trHeight w:val="517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420FAD" w:rsidRPr="0091307E" w:rsidRDefault="00420FAD" w:rsidP="0042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Дополнительное и вспомогательное оборудование, спортивный инвентарь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Гантели переменной массы (от 1,5 до 6 </w:t>
            </w:r>
            <w:r w:rsidRPr="0091307E">
              <w:rPr>
                <w:rFonts w:ascii="Times New Roman" w:hAnsi="Times New Roman" w:cs="Times New Roman"/>
              </w:rPr>
              <w:br/>
              <w:t xml:space="preserve">кг)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Гири спортивные 16, 24 и 32 кг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Зеркало 2 x 3 м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Канат для перетягивания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Канат для лазанья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Кушетка массажная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пара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F37086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Манекены трениров</w:t>
            </w:r>
            <w:r w:rsidR="00F37086" w:rsidRPr="0091307E">
              <w:rPr>
                <w:rFonts w:ascii="Times New Roman" w:hAnsi="Times New Roman" w:cs="Times New Roman"/>
              </w:rPr>
              <w:t xml:space="preserve">очные для борьбы </w:t>
            </w:r>
            <w:r w:rsidRPr="0091307E">
              <w:rPr>
                <w:rFonts w:ascii="Times New Roman" w:hAnsi="Times New Roman" w:cs="Times New Roman"/>
              </w:rPr>
              <w:t xml:space="preserve">(разного веса)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15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Мат гимнастический (</w:t>
            </w:r>
            <w:proofErr w:type="gramStart"/>
            <w:r w:rsidRPr="0091307E">
              <w:rPr>
                <w:rFonts w:ascii="Times New Roman" w:hAnsi="Times New Roman" w:cs="Times New Roman"/>
              </w:rPr>
              <w:t>поролоновые</w:t>
            </w:r>
            <w:proofErr w:type="gramEnd"/>
            <w:r w:rsidRPr="0091307E">
              <w:rPr>
                <w:rFonts w:ascii="Times New Roman" w:hAnsi="Times New Roman" w:cs="Times New Roman"/>
              </w:rPr>
              <w:t xml:space="preserve">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2 + 2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1307E">
              <w:rPr>
                <w:rFonts w:ascii="Times New Roman" w:hAnsi="Times New Roman" w:cs="Times New Roman"/>
              </w:rPr>
              <w:t>Медицинболы</w:t>
            </w:r>
            <w:proofErr w:type="spellEnd"/>
            <w:r w:rsidRPr="0091307E">
              <w:rPr>
                <w:rFonts w:ascii="Times New Roman" w:hAnsi="Times New Roman" w:cs="Times New Roman"/>
              </w:rPr>
              <w:t xml:space="preserve"> (от 1 до 5 кг)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7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Мячи: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баскетбольный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футбольный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Насос универсальный (для накачивания         спортивных мячей)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Перекладина гимнастическая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</w:t>
            </w:r>
          </w:p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  <w:vAlign w:val="center"/>
          </w:tcPr>
          <w:p w:rsidR="00F639A4" w:rsidRPr="0091307E" w:rsidRDefault="00F639A4" w:rsidP="00F63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39A4" w:rsidRPr="0091307E" w:rsidRDefault="00F639A4" w:rsidP="00F63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F639A4" w:rsidRPr="0091307E" w:rsidRDefault="00F639A4" w:rsidP="00F63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Помост тяжелоатлетический разборный малый </w:t>
            </w:r>
          </w:p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(2,8 x 2,8 м)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Пояс ручной для страховки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Стенка гимнастическая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6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Скамейка гимнастическая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Тренажер кистевой фрикционный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4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lastRenderedPageBreak/>
              <w:t xml:space="preserve">Тренажер универсальный малогабаритный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Штанга тяжелоатлетическая с набором «блинов" разного веса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9039" w:type="dxa"/>
            <w:gridSpan w:val="3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Контрольно-измерительные, судейские и информационные средства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Весы до 150 кг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Видеокамера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Видеомагнитофон с монитором или телевизором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Гонг боксерский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Доска информационная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Секундомер </w:t>
            </w:r>
            <w:proofErr w:type="spellStart"/>
            <w:r w:rsidRPr="0091307E">
              <w:rPr>
                <w:rFonts w:ascii="Times New Roman" w:hAnsi="Times New Roman" w:cs="Times New Roman"/>
              </w:rPr>
              <w:t>двухстрелочный</w:t>
            </w:r>
            <w:proofErr w:type="spellEnd"/>
            <w:r w:rsidRPr="0091307E">
              <w:rPr>
                <w:rFonts w:ascii="Times New Roman" w:hAnsi="Times New Roman" w:cs="Times New Roman"/>
              </w:rPr>
              <w:t xml:space="preserve"> или</w:t>
            </w:r>
            <w:r w:rsidR="00274F0B">
              <w:rPr>
                <w:rFonts w:ascii="Times New Roman" w:hAnsi="Times New Roman" w:cs="Times New Roman"/>
              </w:rPr>
              <w:t xml:space="preserve"> </w:t>
            </w:r>
            <w:r w:rsidRPr="0091307E">
              <w:rPr>
                <w:rFonts w:ascii="Times New Roman" w:hAnsi="Times New Roman" w:cs="Times New Roman"/>
              </w:rPr>
              <w:t xml:space="preserve">электронный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4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Табло информационное световое электронное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Флажки судейские для дзюдо (синий, белый)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Радиотелефон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Стол + стулья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2 + 6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9039" w:type="dxa"/>
            <w:gridSpan w:val="3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Технические средства ухода за местами занятий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Пылесос бытовой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Стеллаж для хранения гантелей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Ультрафиолетовая лампа для дезинфекции зала   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</w:tbl>
    <w:p w:rsidR="005204E8" w:rsidRPr="0091307E" w:rsidRDefault="005204E8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39A4" w:rsidRPr="0091307E" w:rsidRDefault="00F639A4" w:rsidP="000123E7">
      <w:pPr>
        <w:pStyle w:val="a6"/>
        <w:spacing w:after="0" w:line="240" w:lineRule="auto"/>
        <w:ind w:left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F639A4" w:rsidRPr="0091307E" w:rsidRDefault="00F639A4" w:rsidP="000123E7">
      <w:pPr>
        <w:pStyle w:val="a6"/>
        <w:spacing w:after="0" w:line="240" w:lineRule="auto"/>
        <w:ind w:left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884EEF" w:rsidRPr="0091307E" w:rsidRDefault="00987423" w:rsidP="000123E7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6</w:t>
      </w:r>
      <w:r w:rsidR="00552E4F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="00995072" w:rsidRPr="0091307E">
        <w:rPr>
          <w:rFonts w:ascii="Times New Roman" w:hAnsi="Times New Roman"/>
          <w:sz w:val="20"/>
          <w:szCs w:val="20"/>
        </w:rPr>
        <w:t>Спортивная экипировка и инвентарь</w:t>
      </w:r>
      <w:r w:rsidR="00552E4F" w:rsidRPr="0091307E">
        <w:rPr>
          <w:rFonts w:ascii="Times New Roman" w:hAnsi="Times New Roman"/>
          <w:sz w:val="20"/>
          <w:szCs w:val="20"/>
        </w:rPr>
        <w:t xml:space="preserve">, </w:t>
      </w:r>
      <w:r w:rsidR="003564EB">
        <w:rPr>
          <w:rFonts w:ascii="Times New Roman" w:hAnsi="Times New Roman"/>
          <w:sz w:val="20"/>
          <w:szCs w:val="20"/>
        </w:rPr>
        <w:t>для</w:t>
      </w:r>
      <w:r w:rsidR="00552E4F" w:rsidRPr="0091307E">
        <w:rPr>
          <w:rFonts w:ascii="Times New Roman" w:hAnsi="Times New Roman"/>
          <w:sz w:val="20"/>
          <w:szCs w:val="20"/>
        </w:rPr>
        <w:t xml:space="preserve"> индивидуально</w:t>
      </w:r>
      <w:r w:rsidR="003564EB">
        <w:rPr>
          <w:rFonts w:ascii="Times New Roman" w:hAnsi="Times New Roman"/>
          <w:sz w:val="20"/>
          <w:szCs w:val="20"/>
        </w:rPr>
        <w:t>го</w:t>
      </w:r>
      <w:r w:rsidR="00552E4F" w:rsidRPr="0091307E">
        <w:rPr>
          <w:rFonts w:ascii="Times New Roman" w:hAnsi="Times New Roman"/>
          <w:sz w:val="20"/>
          <w:szCs w:val="20"/>
        </w:rPr>
        <w:t xml:space="preserve"> </w:t>
      </w:r>
      <w:r w:rsidR="003564EB">
        <w:rPr>
          <w:rFonts w:ascii="Times New Roman" w:hAnsi="Times New Roman"/>
          <w:sz w:val="20"/>
          <w:szCs w:val="20"/>
        </w:rPr>
        <w:t>использования</w:t>
      </w:r>
    </w:p>
    <w:tbl>
      <w:tblPr>
        <w:tblpPr w:leftFromText="180" w:rightFromText="180" w:vertAnchor="text" w:horzAnchor="margin" w:tblpXSpec="center" w:tblpY="18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567"/>
        <w:gridCol w:w="851"/>
        <w:gridCol w:w="709"/>
        <w:gridCol w:w="1134"/>
        <w:gridCol w:w="708"/>
        <w:gridCol w:w="964"/>
        <w:gridCol w:w="29"/>
      </w:tblGrid>
      <w:tr w:rsidR="003564EB" w:rsidRPr="0091307E" w:rsidTr="003564EB">
        <w:trPr>
          <w:gridAfter w:val="1"/>
          <w:wAfter w:w="29" w:type="dxa"/>
          <w:trHeight w:val="694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3564EB" w:rsidRPr="0091307E" w:rsidRDefault="003564EB" w:rsidP="008209E9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91307E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Pr="0091307E">
              <w:rPr>
                <w:rFonts w:ascii="Times New Roman" w:hAnsi="Times New Roman" w:cs="Times New Roman"/>
              </w:rPr>
              <w:t xml:space="preserve"> спортивной экипировки индивидуального пользования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Расчетная единица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:rsidR="003564EB" w:rsidRPr="0091307E" w:rsidRDefault="003564EB" w:rsidP="00995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Этапы спортивной подготовки</w:t>
            </w:r>
          </w:p>
        </w:tc>
      </w:tr>
      <w:tr w:rsidR="003564EB" w:rsidRPr="0091307E" w:rsidTr="003564EB">
        <w:trPr>
          <w:trHeight w:val="1399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8209E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3564EB" w:rsidRPr="0091307E" w:rsidRDefault="003564EB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564EB" w:rsidRPr="0091307E" w:rsidRDefault="003564EB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</w:tr>
      <w:tr w:rsidR="003564EB" w:rsidRPr="0091307E" w:rsidTr="003564EB">
        <w:trPr>
          <w:cantSplit/>
          <w:trHeight w:val="1709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extDirection w:val="btLr"/>
            <w:vAlign w:val="center"/>
          </w:tcPr>
          <w:p w:rsidR="003564EB" w:rsidRPr="0091307E" w:rsidRDefault="003564EB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</w:tr>
      <w:tr w:rsidR="003564EB" w:rsidRPr="0091307E" w:rsidTr="003564EB">
        <w:trPr>
          <w:gridAfter w:val="1"/>
          <w:wAfter w:w="29" w:type="dxa"/>
          <w:cantSplit/>
          <w:trHeight w:val="420"/>
        </w:trPr>
        <w:tc>
          <w:tcPr>
            <w:tcW w:w="8897" w:type="dxa"/>
            <w:gridSpan w:val="9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Обувь </w:t>
            </w:r>
          </w:p>
        </w:tc>
      </w:tr>
      <w:tr w:rsidR="003564EB" w:rsidRPr="0091307E" w:rsidTr="003564EB">
        <w:trPr>
          <w:cantSplit/>
          <w:trHeight w:val="715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Сандалии пляжные (шлепанцы)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64EB" w:rsidRPr="0091307E" w:rsidTr="003564EB">
        <w:trPr>
          <w:gridAfter w:val="1"/>
          <w:wAfter w:w="29" w:type="dxa"/>
          <w:cantSplit/>
          <w:trHeight w:val="412"/>
        </w:trPr>
        <w:tc>
          <w:tcPr>
            <w:tcW w:w="8897" w:type="dxa"/>
            <w:gridSpan w:val="9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07E">
              <w:rPr>
                <w:rFonts w:ascii="Times New Roman" w:hAnsi="Times New Roman"/>
                <w:sz w:val="20"/>
                <w:szCs w:val="20"/>
              </w:rPr>
              <w:t>Дзюдога</w:t>
            </w:r>
            <w:proofErr w:type="spell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белая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(курка и брюки)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Дюздога</w:t>
            </w:r>
            <w:proofErr w:type="spell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синяя (куртка и брюки)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Пояс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Трико (трусы) белого цвета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Футболка (белого цвета, для женщин)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Налокотники (фиксаторы локтевых суставов)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564EB" w:rsidRPr="0091307E" w:rsidRDefault="003564E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Наколенники (фиксаторы коленных суставов)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4EB" w:rsidRPr="0091307E" w:rsidTr="003564EB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Наколенники (фиксаторы для голеностопа)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564EB" w:rsidRPr="0091307E" w:rsidRDefault="003564E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7423" w:rsidRPr="0091307E" w:rsidRDefault="00987423" w:rsidP="000123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423" w:rsidRPr="0091307E" w:rsidRDefault="003F2443" w:rsidP="00987423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</w:t>
      </w:r>
      <w:r w:rsidR="00FD1802" w:rsidRPr="0091307E">
        <w:rPr>
          <w:rFonts w:ascii="Times New Roman" w:hAnsi="Times New Roman"/>
          <w:sz w:val="20"/>
          <w:szCs w:val="20"/>
        </w:rPr>
        <w:t>ребования к количественному и качественному составу групп подготовки</w:t>
      </w:r>
      <w:r w:rsidR="00987423" w:rsidRPr="0091307E">
        <w:rPr>
          <w:rFonts w:ascii="Times New Roman" w:hAnsi="Times New Roman"/>
          <w:sz w:val="20"/>
          <w:szCs w:val="20"/>
        </w:rPr>
        <w:t xml:space="preserve"> в Учреждении.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="00987423" w:rsidRPr="0091307E">
        <w:rPr>
          <w:rFonts w:ascii="Times New Roman" w:hAnsi="Times New Roman"/>
          <w:sz w:val="20"/>
          <w:szCs w:val="20"/>
        </w:rPr>
        <w:t xml:space="preserve">Требования к количественному и качественному составу групп на этапах спортивной подготовки по виду спорта </w:t>
      </w:r>
      <w:r w:rsidR="008A00EC" w:rsidRPr="0091307E">
        <w:rPr>
          <w:rFonts w:ascii="Times New Roman" w:hAnsi="Times New Roman"/>
          <w:sz w:val="20"/>
          <w:szCs w:val="20"/>
        </w:rPr>
        <w:t>дзюдо</w:t>
      </w:r>
      <w:r w:rsidR="00987423" w:rsidRPr="0091307E">
        <w:rPr>
          <w:rFonts w:ascii="Times New Roman" w:hAnsi="Times New Roman"/>
          <w:sz w:val="20"/>
          <w:szCs w:val="20"/>
        </w:rPr>
        <w:t xml:space="preserve"> указаны в </w:t>
      </w:r>
      <w:r w:rsidR="0098742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942A6A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7</w:t>
      </w:r>
      <w:r w:rsidR="00987423" w:rsidRPr="0091307E">
        <w:rPr>
          <w:rFonts w:ascii="Times New Roman" w:hAnsi="Times New Roman"/>
          <w:sz w:val="20"/>
          <w:szCs w:val="20"/>
        </w:rPr>
        <w:t>.</w:t>
      </w:r>
    </w:p>
    <w:p w:rsidR="00CA398B" w:rsidRPr="004C0FF7" w:rsidRDefault="00CA398B" w:rsidP="00CA398B">
      <w:pPr>
        <w:pStyle w:val="a6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Таблица </w:t>
      </w:r>
      <w:r w:rsidR="00942A6A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7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Требования к количественному и качественному составу групп на этапах спортивной подготовки в Учреждении</w:t>
      </w:r>
    </w:p>
    <w:tbl>
      <w:tblPr>
        <w:tblW w:w="9072" w:type="dxa"/>
        <w:tblCellSpacing w:w="5" w:type="nil"/>
        <w:tblInd w:w="75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2976"/>
      </w:tblGrid>
      <w:tr w:rsidR="00987423" w:rsidRPr="0091307E" w:rsidTr="0091307E">
        <w:trPr>
          <w:trHeight w:val="863"/>
          <w:tblCellSpacing w:w="5" w:type="nil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Этапы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спортивной</w:t>
            </w:r>
            <w:proofErr w:type="gramEnd"/>
          </w:p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Количественный состав групп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Разряды и звания</w:t>
            </w:r>
          </w:p>
        </w:tc>
      </w:tr>
      <w:tr w:rsidR="00BD6002" w:rsidRPr="0091307E" w:rsidTr="0091307E">
        <w:trPr>
          <w:trHeight w:val="439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14-20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Без разряда, нормативы ОФП</w:t>
            </w:r>
          </w:p>
        </w:tc>
      </w:tr>
      <w:tr w:rsidR="00BD6002" w:rsidRPr="0091307E" w:rsidTr="0091307E">
        <w:trPr>
          <w:trHeight w:val="829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Без разряда, нормативы ОФП, обязательная техническая подготовка</w:t>
            </w:r>
          </w:p>
        </w:tc>
      </w:tr>
      <w:tr w:rsidR="00BD6002" w:rsidRPr="0091307E" w:rsidTr="0091307E">
        <w:trPr>
          <w:trHeight w:val="8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Кандидат в мастера спорта</w:t>
            </w:r>
          </w:p>
        </w:tc>
      </w:tr>
    </w:tbl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4736" w:rsidRPr="0091307E" w:rsidRDefault="00894736" w:rsidP="0089473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МЕТОДИЧЕСКАЯ ЧАСТЬ ПРОГРАММЫ</w:t>
      </w:r>
    </w:p>
    <w:p w:rsidR="00894736" w:rsidRPr="00894736" w:rsidRDefault="00894736" w:rsidP="008947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B42" w:rsidRPr="0091307E" w:rsidRDefault="0074776C" w:rsidP="0074776C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894736" w:rsidRPr="0091307E">
        <w:rPr>
          <w:rFonts w:ascii="Times New Roman" w:hAnsi="Times New Roman"/>
          <w:sz w:val="20"/>
          <w:szCs w:val="20"/>
        </w:rPr>
        <w:t>екомендации по проведению тренировочных занятий, а также требования к технике безопасности в условиях тренировочных занятий и соревнований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090DE8" w:rsidRPr="0091307E" w:rsidRDefault="00090DE8" w:rsidP="00B65A15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Процесс спортивной подготовки по виду спорта </w:t>
      </w:r>
      <w:r w:rsidR="008A00EC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в Учреждении строится на основе нормативных требований и учебных материалов, представленных в Программе </w:t>
      </w:r>
      <w:r w:rsidR="00B65A15" w:rsidRPr="0091307E">
        <w:rPr>
          <w:rFonts w:ascii="Times New Roman" w:hAnsi="Times New Roman"/>
          <w:sz w:val="20"/>
          <w:szCs w:val="20"/>
        </w:rPr>
        <w:t xml:space="preserve">- </w:t>
      </w:r>
      <w:r w:rsidRPr="0091307E">
        <w:rPr>
          <w:rFonts w:ascii="Times New Roman" w:hAnsi="Times New Roman"/>
          <w:sz w:val="20"/>
          <w:szCs w:val="20"/>
        </w:rPr>
        <w:t>круглогодично. Планирование занятий и распределение учебного материала в группах проводится на основании учебного плана и годового графика распределения учебных часов, которые предусматривают круглогодичную организацию тренировочных занятий. Учебным планом предусматривается теоретические и практические занятия, сдача контрольных нормативов, прохождение тренерской и судейской практики, участие в соревнованиях.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На теоретических занятиях учащиеся знакомятся с развитием физкультурного движения, </w:t>
      </w:r>
      <w:r w:rsidR="008A00EC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других </w:t>
      </w:r>
      <w:r w:rsidR="008A00EC" w:rsidRPr="0091307E">
        <w:rPr>
          <w:rFonts w:ascii="Times New Roman" w:hAnsi="Times New Roman"/>
          <w:sz w:val="20"/>
          <w:szCs w:val="20"/>
        </w:rPr>
        <w:t>спортивных единоборств</w:t>
      </w:r>
      <w:r w:rsidRPr="0091307E">
        <w:rPr>
          <w:rFonts w:ascii="Times New Roman" w:hAnsi="Times New Roman"/>
          <w:sz w:val="20"/>
          <w:szCs w:val="20"/>
        </w:rPr>
        <w:t xml:space="preserve">, получают краткие знания по анатомии, физиологии, врачебному </w:t>
      </w:r>
      <w:r w:rsidRPr="0091307E">
        <w:rPr>
          <w:rFonts w:ascii="Times New Roman" w:hAnsi="Times New Roman"/>
          <w:sz w:val="20"/>
          <w:szCs w:val="20"/>
        </w:rPr>
        <w:lastRenderedPageBreak/>
        <w:t>контролю, гигиене, теоретические сведения по технике выполнения упражнений, методике обучения тренировке, судейству соревнований.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На практических занятиях учащиеся овладевают техникой выполнения соревновательных, вспомогательных и подводящих упражнений, развивают свои физические качества, приобретают инструкторские и судейские навыки, выполняют контрольные нормативы. 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Участие в соревнованиях организуется в соответствии с годовым календарным планом.</w:t>
      </w:r>
    </w:p>
    <w:p w:rsidR="00A65C67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color w:val="000000" w:themeColor="text1"/>
          <w:sz w:val="20"/>
          <w:szCs w:val="20"/>
        </w:rPr>
        <w:t>Годовой цикл тренировочных занятий в группах подразделяется на подготовительный, соревновательный и переходный периоды.</w:t>
      </w:r>
      <w:proofErr w:type="gramEnd"/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В годовом цикле может быть несколько подготовительных этапов и предсоревновательных периодов.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Дзюдоис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ты выступают в соревнованиях или осуществляют контрольные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схватк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и в конце каждого предсоревновательного этапа. После каждого участия в соревнованиях или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контрольной схватки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необходимо снижение тренировочной </w:t>
      </w:r>
      <w:r w:rsidRPr="0091307E">
        <w:rPr>
          <w:rFonts w:ascii="Times New Roman" w:hAnsi="Times New Roman"/>
          <w:sz w:val="20"/>
          <w:szCs w:val="20"/>
        </w:rPr>
        <w:t>нагрузки.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Процесс многолетней тренировки юных спортсменов должен осуществляться </w:t>
      </w:r>
      <w:proofErr w:type="spellStart"/>
      <w:r w:rsidRPr="0091307E">
        <w:rPr>
          <w:rFonts w:ascii="Times New Roman" w:hAnsi="Times New Roman"/>
          <w:sz w:val="20"/>
          <w:szCs w:val="20"/>
        </w:rPr>
        <w:t>наоснове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следующих основных методических положений: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преемственность задач, средств и методов тренировки детей, подростков, юноше</w:t>
      </w:r>
      <w:proofErr w:type="gramStart"/>
      <w:r w:rsidRPr="0091307E">
        <w:rPr>
          <w:rFonts w:ascii="Times New Roman" w:hAnsi="Times New Roman"/>
          <w:sz w:val="20"/>
          <w:szCs w:val="20"/>
        </w:rPr>
        <w:t>й(</w:t>
      </w:r>
      <w:proofErr w:type="gramEnd"/>
      <w:r w:rsidRPr="0091307E">
        <w:rPr>
          <w:rFonts w:ascii="Times New Roman" w:hAnsi="Times New Roman"/>
          <w:sz w:val="20"/>
          <w:szCs w:val="20"/>
        </w:rPr>
        <w:t>девушек), юниоров и взрослых спортсменов;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постепенный рост объема средств общей и специальной физической </w:t>
      </w:r>
      <w:proofErr w:type="spellStart"/>
      <w:r w:rsidRPr="0091307E">
        <w:rPr>
          <w:rFonts w:ascii="Times New Roman" w:hAnsi="Times New Roman"/>
          <w:sz w:val="20"/>
          <w:szCs w:val="20"/>
        </w:rPr>
        <w:t>подготовки</w:t>
      </w:r>
      <w:proofErr w:type="gramStart"/>
      <w:r w:rsidRPr="0091307E">
        <w:rPr>
          <w:rFonts w:ascii="Times New Roman" w:hAnsi="Times New Roman"/>
          <w:sz w:val="20"/>
          <w:szCs w:val="20"/>
        </w:rPr>
        <w:t>,с</w:t>
      </w:r>
      <w:proofErr w:type="gramEnd"/>
      <w:r w:rsidRPr="0091307E">
        <w:rPr>
          <w:rFonts w:ascii="Times New Roman" w:hAnsi="Times New Roman"/>
          <w:sz w:val="20"/>
          <w:szCs w:val="20"/>
        </w:rPr>
        <w:t>оотношение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между которыми постепенно изменяется: с ростом спортивного мастерства </w:t>
      </w:r>
      <w:proofErr w:type="spellStart"/>
      <w:r w:rsidRPr="0091307E">
        <w:rPr>
          <w:rFonts w:ascii="Times New Roman" w:hAnsi="Times New Roman"/>
          <w:sz w:val="20"/>
          <w:szCs w:val="20"/>
        </w:rPr>
        <w:t>втренировочном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процессе увеличивается доля средств специальной подготовки за </w:t>
      </w:r>
      <w:proofErr w:type="spellStart"/>
      <w:r w:rsidRPr="0091307E">
        <w:rPr>
          <w:rFonts w:ascii="Times New Roman" w:hAnsi="Times New Roman"/>
          <w:sz w:val="20"/>
          <w:szCs w:val="20"/>
        </w:rPr>
        <w:t>счетсокращения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ОФП;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непрерывное совершенствование в спортивной технике;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правильное планирование тренировочных и соревновательных нагрузок: каждый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период очередного годичного цикла должен начинаться и завершаться на более высоком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уровне тренировочных нагрузок, чем соответствующий период предыдущего годичного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цикла;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строгое соблюдение принципа постепенности возрастания тренировочных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соревновательных нагрузок в процессе многолетней тренировки юных спортсменов;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одновременное развитие физических каче</w:t>
      </w:r>
      <w:proofErr w:type="gramStart"/>
      <w:r w:rsidRPr="0091307E">
        <w:rPr>
          <w:rFonts w:ascii="Times New Roman" w:hAnsi="Times New Roman"/>
          <w:sz w:val="20"/>
          <w:szCs w:val="20"/>
        </w:rPr>
        <w:t>ств сп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ортсменов на всех </w:t>
      </w:r>
      <w:proofErr w:type="spellStart"/>
      <w:r w:rsidRPr="0091307E">
        <w:rPr>
          <w:rFonts w:ascii="Times New Roman" w:hAnsi="Times New Roman"/>
          <w:sz w:val="20"/>
          <w:szCs w:val="20"/>
        </w:rPr>
        <w:t>этапахмноголетней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тренировки и преимущественное развитие отдельных качеств в </w:t>
      </w:r>
      <w:proofErr w:type="spellStart"/>
      <w:r w:rsidRPr="0091307E">
        <w:rPr>
          <w:rFonts w:ascii="Times New Roman" w:hAnsi="Times New Roman"/>
          <w:sz w:val="20"/>
          <w:szCs w:val="20"/>
        </w:rPr>
        <w:t>возрастныепериоды</w:t>
      </w:r>
      <w:proofErr w:type="spellEnd"/>
      <w:r w:rsidRPr="0091307E">
        <w:rPr>
          <w:rFonts w:ascii="Times New Roman" w:hAnsi="Times New Roman"/>
          <w:sz w:val="20"/>
          <w:szCs w:val="20"/>
        </w:rPr>
        <w:t>, наиболее благоприятные для этого.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Одно из необходимых условий роста спортивного мастерства – многолетняя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планомерная тренировка. В процессе этой подготовки следует строго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последовательно ставить задачи, выбирать средства и методы тренировки в соответствии с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возрастными особенностями и уровнем подготовленности спортсменов.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Рациональная подготовка спортсменов строится с учетом: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правильной постановки очередных тренировочных задач, исходя из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преемственности в многолетнем плане и годичных циклах;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соответствия основных средств и методов подготовки задачам текущего года;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динамики физической подготовленности;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основных принципов тренировки как педагогического процесса: сознательности,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активности, систематичности, последовательности, наглядности, прочности, доступности;</w:t>
      </w:r>
      <w:proofErr w:type="gramEnd"/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основных принципов распределения тренировочных нагрузок в годичном цикле;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закономерностей развития и становления спортивной формы;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календаря спортивных соревнований.</w:t>
      </w:r>
    </w:p>
    <w:p w:rsidR="00090DE8" w:rsidRPr="0091307E" w:rsidRDefault="00B65A15" w:rsidP="00B65A15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Требования, предъявляемые в Учреждении к </w:t>
      </w:r>
      <w:proofErr w:type="gramStart"/>
      <w:r w:rsidRPr="0091307E">
        <w:rPr>
          <w:rFonts w:ascii="Times New Roman" w:hAnsi="Times New Roman"/>
          <w:sz w:val="20"/>
          <w:szCs w:val="20"/>
        </w:rPr>
        <w:t>лицам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организующим и участвующим в мероприятиях и занятиях в рамках программы спортивной подготовки.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Тренер-преподаватель обязан:</w:t>
      </w:r>
    </w:p>
    <w:p w:rsidR="00340583" w:rsidRPr="0091307E" w:rsidRDefault="00340583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Осуществлять дополнительное физкультурное образование средствами дзюдо, развивать их творческую деятельность;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перед началом занятий в целях безопасности и повышения эффективности тренировочного процесса провести тщательный осмотр места проведения занятий, убедиться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исправности спортивного инвентаря и оборудования, надежности установки и закрепления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тренажеров и другого оснащения;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соблюдать принципы доступности, последовательности в освоении физических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ознакомить занимающихся с правилами техники безопасности </w:t>
      </w:r>
      <w:r w:rsidR="00340583" w:rsidRPr="0091307E">
        <w:rPr>
          <w:rFonts w:ascii="Times New Roman" w:hAnsi="Times New Roman"/>
          <w:sz w:val="20"/>
          <w:szCs w:val="20"/>
        </w:rPr>
        <w:t>при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занятиях </w:t>
      </w:r>
      <w:r w:rsidR="00340583" w:rsidRPr="0091307E">
        <w:rPr>
          <w:rFonts w:ascii="Times New Roman" w:hAnsi="Times New Roman"/>
          <w:sz w:val="20"/>
          <w:szCs w:val="20"/>
        </w:rPr>
        <w:t xml:space="preserve"> 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 данным медицинского осмотра знать уровень психофизических возможностей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занимающихся и следить за их состоянием в процессе занятий;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следить за своевременным прохождением занимающихся медицинского обследования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предоставлением медицинских справок, заверенных подписью врача и печатью медицинского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учреждения;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 установленным признакам комплектовать состав группы </w:t>
      </w:r>
      <w:proofErr w:type="gramStart"/>
      <w:r w:rsidR="00340583" w:rsidRPr="0091307E">
        <w:rPr>
          <w:rFonts w:ascii="Times New Roman" w:hAnsi="Times New Roman"/>
          <w:sz w:val="20"/>
          <w:szCs w:val="20"/>
        </w:rPr>
        <w:t>об</w:t>
      </w:r>
      <w:r w:rsidRPr="0091307E">
        <w:rPr>
          <w:rFonts w:ascii="Times New Roman" w:hAnsi="Times New Roman"/>
          <w:sz w:val="20"/>
          <w:szCs w:val="20"/>
        </w:rPr>
        <w:t>уча</w:t>
      </w:r>
      <w:r w:rsidR="00340583" w:rsidRPr="0091307E">
        <w:rPr>
          <w:rFonts w:ascii="Times New Roman" w:hAnsi="Times New Roman"/>
          <w:sz w:val="20"/>
          <w:szCs w:val="20"/>
        </w:rPr>
        <w:t>ю</w:t>
      </w:r>
      <w:r w:rsidRPr="0091307E">
        <w:rPr>
          <w:rFonts w:ascii="Times New Roman" w:hAnsi="Times New Roman"/>
          <w:sz w:val="20"/>
          <w:szCs w:val="20"/>
        </w:rPr>
        <w:t>щихся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и принимать меры по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сохранению ее контингента в течение срока обучения;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обеспечивать педагогически обоснованный выбор форм, средств и методов обучения </w:t>
      </w:r>
      <w:proofErr w:type="spellStart"/>
      <w:r w:rsidRPr="0091307E">
        <w:rPr>
          <w:rFonts w:ascii="Times New Roman" w:hAnsi="Times New Roman"/>
          <w:sz w:val="20"/>
          <w:szCs w:val="20"/>
        </w:rPr>
        <w:t>исходяиз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психофизиологической целесообразности;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составлять программы и планы-конспекты занятий, обеспечивать их выполнение;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выявлять творческие способности обучающихся, способствовать их всестороннему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гармоничному развитию, формированию профессиональных интересов и склонностей,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поддерживать одаренных учащихся;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организовывать участие учащихся в соревнованиях по </w:t>
      </w:r>
      <w:r w:rsidR="00340583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, а также в других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спортивно-массовых мероприятиях на различном уровне;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при проведении занятий обеспечивать соблюдение правил и норм техники </w:t>
      </w:r>
      <w:proofErr w:type="spellStart"/>
      <w:r w:rsidRPr="0091307E">
        <w:rPr>
          <w:rFonts w:ascii="Times New Roman" w:hAnsi="Times New Roman"/>
          <w:sz w:val="20"/>
          <w:szCs w:val="20"/>
        </w:rPr>
        <w:t>безопасности</w:t>
      </w:r>
      <w:proofErr w:type="gramStart"/>
      <w:r w:rsidRPr="0091307E">
        <w:rPr>
          <w:rFonts w:ascii="Times New Roman" w:hAnsi="Times New Roman"/>
          <w:sz w:val="20"/>
          <w:szCs w:val="20"/>
        </w:rPr>
        <w:t>,о</w:t>
      </w:r>
      <w:proofErr w:type="gramEnd"/>
      <w:r w:rsidRPr="0091307E">
        <w:rPr>
          <w:rFonts w:ascii="Times New Roman" w:hAnsi="Times New Roman"/>
          <w:sz w:val="20"/>
          <w:szCs w:val="20"/>
        </w:rPr>
        <w:t>храны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труда и противопожарной защиты;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повышать свою профессиональную квалификацию;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проводить </w:t>
      </w:r>
      <w:r w:rsidR="00270A05" w:rsidRPr="0091307E">
        <w:rPr>
          <w:rFonts w:ascii="Times New Roman" w:hAnsi="Times New Roman"/>
          <w:sz w:val="20"/>
          <w:szCs w:val="20"/>
        </w:rPr>
        <w:t>т</w:t>
      </w:r>
      <w:r w:rsidRPr="0091307E">
        <w:rPr>
          <w:rFonts w:ascii="Times New Roman" w:hAnsi="Times New Roman"/>
          <w:sz w:val="20"/>
          <w:szCs w:val="20"/>
        </w:rPr>
        <w:t>ренировочные занятия в соответствии с расписанием;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контролировать безопасный проход занимающихся на спортивные сооружения и уход с них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 окончания учебных занятий.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Учащиеся обязаны: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приходить на занятия только в дни и часы согласно расписанию;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выполнять тренировочную программу только в присутствии тренера;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иметь справку от врача о результатах медицинского осмотра;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сдавать ценные вещи и деньги на хранение тренеру-преподавателю;</w:t>
      </w:r>
    </w:p>
    <w:p w:rsidR="00090DE8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покидать спортивные сооружения не позднее 30 мин после окончания тренировочных занятий.</w:t>
      </w:r>
    </w:p>
    <w:p w:rsidR="007668F8" w:rsidRPr="0091307E" w:rsidRDefault="007668F8" w:rsidP="00894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4736" w:rsidRPr="0091307E" w:rsidRDefault="009F199D" w:rsidP="009F199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894736" w:rsidRPr="0091307E">
        <w:rPr>
          <w:rFonts w:ascii="Times New Roman" w:hAnsi="Times New Roman"/>
          <w:sz w:val="20"/>
          <w:szCs w:val="20"/>
        </w:rPr>
        <w:t>екомендуемые объемы тренировочн</w:t>
      </w:r>
      <w:r w:rsidRPr="0091307E">
        <w:rPr>
          <w:rFonts w:ascii="Times New Roman" w:hAnsi="Times New Roman"/>
          <w:sz w:val="20"/>
          <w:szCs w:val="20"/>
        </w:rPr>
        <w:t xml:space="preserve">ых и соревновательных нагрузок. </w:t>
      </w:r>
    </w:p>
    <w:p w:rsidR="002B3776" w:rsidRPr="0091307E" w:rsidRDefault="002B3776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Требования и нормативы объем</w:t>
      </w:r>
      <w:r w:rsidR="0073734E" w:rsidRPr="0091307E">
        <w:rPr>
          <w:rFonts w:ascii="Times New Roman" w:hAnsi="Times New Roman"/>
          <w:sz w:val="20"/>
          <w:szCs w:val="20"/>
        </w:rPr>
        <w:t>ов</w:t>
      </w:r>
      <w:r w:rsidRPr="0091307E">
        <w:rPr>
          <w:rFonts w:ascii="Times New Roman" w:hAnsi="Times New Roman"/>
          <w:sz w:val="20"/>
          <w:szCs w:val="20"/>
        </w:rPr>
        <w:t xml:space="preserve"> тренировочных нагрузок и соревновательного процесса на этапах спортивной подготовки по виду спорта </w:t>
      </w:r>
      <w:r w:rsidR="00313E4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подробно представлены в Нормативной части Программы (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Раздел II, </w:t>
      </w:r>
      <w:proofErr w:type="spellStart"/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пп</w:t>
      </w:r>
      <w:proofErr w:type="spellEnd"/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. 2.2. таблица 2, </w:t>
      </w:r>
      <w:proofErr w:type="spellStart"/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пп</w:t>
      </w:r>
      <w:proofErr w:type="spellEnd"/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. 2.3. таблица 3, </w:t>
      </w:r>
      <w:proofErr w:type="spellStart"/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пп</w:t>
      </w:r>
      <w:proofErr w:type="spellEnd"/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. 2.4.,пп 2.6. таблица 4</w:t>
      </w:r>
      <w:r w:rsidRPr="0091307E">
        <w:rPr>
          <w:rFonts w:ascii="Times New Roman" w:hAnsi="Times New Roman"/>
          <w:sz w:val="20"/>
          <w:szCs w:val="20"/>
        </w:rPr>
        <w:t>).</w:t>
      </w:r>
    </w:p>
    <w:p w:rsidR="00E47322" w:rsidRPr="0091307E" w:rsidRDefault="00E47322" w:rsidP="00E4732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Для обеспечения </w:t>
      </w:r>
      <w:proofErr w:type="spellStart"/>
      <w:r w:rsidRPr="0091307E">
        <w:rPr>
          <w:rFonts w:ascii="Times New Roman" w:hAnsi="Times New Roman"/>
          <w:sz w:val="20"/>
          <w:szCs w:val="20"/>
        </w:rPr>
        <w:t>круглогодичности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</w:t>
      </w:r>
      <w:r w:rsidR="00BB0D2D" w:rsidRPr="0091307E">
        <w:rPr>
          <w:rFonts w:ascii="Times New Roman" w:hAnsi="Times New Roman"/>
          <w:sz w:val="20"/>
          <w:szCs w:val="20"/>
        </w:rPr>
        <w:t xml:space="preserve"> по виду спорта </w:t>
      </w:r>
      <w:r w:rsidR="00A94E5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</w:t>
      </w:r>
      <w:r w:rsidR="004961AA" w:rsidRPr="0091307E">
        <w:rPr>
          <w:rFonts w:ascii="Times New Roman" w:hAnsi="Times New Roman"/>
          <w:sz w:val="20"/>
          <w:szCs w:val="20"/>
        </w:rPr>
        <w:t xml:space="preserve">указанных в </w:t>
      </w:r>
      <w:r w:rsidR="004961AA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CF1DFC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8</w:t>
      </w:r>
      <w:r w:rsidR="004961AA" w:rsidRPr="0091307E">
        <w:rPr>
          <w:rFonts w:ascii="Times New Roman" w:hAnsi="Times New Roman"/>
          <w:sz w:val="20"/>
          <w:szCs w:val="20"/>
        </w:rPr>
        <w:t>.</w:t>
      </w:r>
    </w:p>
    <w:p w:rsidR="00E47322" w:rsidRPr="0091307E" w:rsidRDefault="00E47322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7322" w:rsidRPr="0091307E" w:rsidRDefault="00E47322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Таблица </w:t>
      </w:r>
      <w:r w:rsidR="00CF1DFC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8</w:t>
      </w:r>
      <w:r w:rsidR="004961AA" w:rsidRPr="0091307E">
        <w:rPr>
          <w:rFonts w:ascii="Times New Roman" w:hAnsi="Times New Roman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Перечень тренировочных сборов</w:t>
      </w:r>
      <w:r w:rsidR="004961AA" w:rsidRPr="0091307E">
        <w:rPr>
          <w:rFonts w:ascii="Times New Roman" w:hAnsi="Times New Roman"/>
          <w:sz w:val="20"/>
          <w:szCs w:val="20"/>
        </w:rPr>
        <w:t xml:space="preserve"> на этапах подготовки</w:t>
      </w:r>
      <w:r w:rsidR="00253D31" w:rsidRPr="0091307E">
        <w:rPr>
          <w:rFonts w:ascii="Times New Roman" w:hAnsi="Times New Roman"/>
          <w:sz w:val="20"/>
          <w:szCs w:val="20"/>
        </w:rPr>
        <w:t xml:space="preserve"> по </w:t>
      </w:r>
      <w:r w:rsidR="00340583" w:rsidRPr="0091307E">
        <w:rPr>
          <w:rFonts w:ascii="Times New Roman" w:hAnsi="Times New Roman"/>
          <w:sz w:val="20"/>
          <w:szCs w:val="20"/>
        </w:rPr>
        <w:t>дзюдо</w:t>
      </w:r>
      <w:r w:rsidR="00253D31" w:rsidRPr="0091307E">
        <w:rPr>
          <w:rFonts w:ascii="Times New Roman" w:hAnsi="Times New Roman"/>
          <w:sz w:val="20"/>
          <w:szCs w:val="20"/>
        </w:rPr>
        <w:t xml:space="preserve"> в рамках Программы</w:t>
      </w: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54" w:type="dxa"/>
        <w:tblCellSpacing w:w="5" w:type="nil"/>
        <w:tblInd w:w="75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1"/>
        <w:gridCol w:w="2216"/>
        <w:gridCol w:w="1134"/>
        <w:gridCol w:w="1191"/>
        <w:gridCol w:w="2268"/>
        <w:gridCol w:w="1984"/>
      </w:tblGrid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тренировочных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сборов</w:t>
            </w:r>
          </w:p>
        </w:tc>
        <w:tc>
          <w:tcPr>
            <w:tcW w:w="6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Предельная продолжительность сборов по этапам спортивной подготовки (количество дней), оптимальное число участников</w:t>
            </w:r>
          </w:p>
        </w:tc>
      </w:tr>
      <w:tr w:rsidR="003564EB" w:rsidRPr="0091307E" w:rsidTr="003564EB">
        <w:trPr>
          <w:trHeight w:val="20"/>
          <w:tblCellSpacing w:w="5" w:type="nil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ЭНП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ТЭ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ЭССМ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Оптимальное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сбора (% от общего количества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016A8" w:rsidRPr="0091307E" w:rsidTr="0091307E">
        <w:trPr>
          <w:trHeight w:val="303"/>
          <w:tblCellSpacing w:w="5" w:type="nil"/>
        </w:trPr>
        <w:tc>
          <w:tcPr>
            <w:tcW w:w="955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BE365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1605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bookmarkStart w:id="1" w:name="Par577"/>
            <w:bookmarkEnd w:id="1"/>
            <w:r w:rsidRPr="0091307E">
              <w:rPr>
                <w:rFonts w:ascii="Times New Roman" w:hAnsi="Times New Roman"/>
                <w:sz w:val="20"/>
                <w:szCs w:val="20"/>
              </w:rPr>
              <w:t>1. Тренировочные сборы по подготовке к соревнованиям</w:t>
            </w:r>
          </w:p>
        </w:tc>
      </w:tr>
      <w:tr w:rsidR="003564EB" w:rsidRPr="0091307E" w:rsidTr="003564EB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по подготовке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международным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соревнованиям</w:t>
            </w:r>
          </w:p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3564EB" w:rsidRPr="0091307E" w:rsidRDefault="003564EB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Определяется Учреждением</w:t>
            </w:r>
          </w:p>
        </w:tc>
      </w:tr>
      <w:tr w:rsidR="003564EB" w:rsidRPr="0091307E" w:rsidTr="003564EB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по подготовке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чемпионатам,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кубкам,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первенствам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4EB" w:rsidRPr="0091307E" w:rsidTr="003564EB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сборы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 другим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всероссийским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соревнованиям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4EB" w:rsidRPr="0091307E" w:rsidTr="003564EB">
        <w:trPr>
          <w:trHeight w:val="2115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сборы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 официальным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соревнованиям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субъекта 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6A8" w:rsidRPr="0091307E" w:rsidTr="0091307E">
        <w:trPr>
          <w:trHeight w:val="216"/>
          <w:tblCellSpacing w:w="5" w:type="nil"/>
        </w:trPr>
        <w:tc>
          <w:tcPr>
            <w:tcW w:w="955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bookmarkStart w:id="2" w:name="Par609"/>
            <w:bookmarkEnd w:id="2"/>
            <w:r w:rsidRPr="0091307E">
              <w:rPr>
                <w:rFonts w:ascii="Times New Roman" w:hAnsi="Times New Roman"/>
                <w:sz w:val="20"/>
                <w:szCs w:val="20"/>
              </w:rPr>
              <w:t>2.Специальные тренировочные сборы</w:t>
            </w:r>
          </w:p>
        </w:tc>
      </w:tr>
      <w:tr w:rsidR="003564EB" w:rsidRPr="0091307E" w:rsidTr="003564EB">
        <w:trPr>
          <w:trHeight w:val="2064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сборы по </w:t>
            </w:r>
            <w:proofErr w:type="spellStart"/>
            <w:r w:rsidRPr="0091307E">
              <w:rPr>
                <w:rFonts w:ascii="Times New Roman" w:hAnsi="Times New Roman"/>
                <w:sz w:val="20"/>
                <w:szCs w:val="20"/>
              </w:rPr>
              <w:t>общейили</w:t>
            </w:r>
            <w:proofErr w:type="spell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специальной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физической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Не менее 70%состава группы лиц, проходящих спортивную подготовку на этапе</w:t>
            </w:r>
          </w:p>
        </w:tc>
      </w:tr>
      <w:tr w:rsidR="003016A8" w:rsidRPr="0091307E" w:rsidTr="0091307E">
        <w:trPr>
          <w:trHeight w:val="1222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Восстановительные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14 дней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Участники соревнований</w:t>
            </w:r>
          </w:p>
        </w:tc>
      </w:tr>
      <w:tr w:rsidR="003016A8" w:rsidRPr="0091307E" w:rsidTr="0091307E">
        <w:trPr>
          <w:trHeight w:val="1811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для комплексного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медицинского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обследования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До 5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дней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но не более 2 раз в год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 планом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медицинского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обследования</w:t>
            </w:r>
          </w:p>
        </w:tc>
      </w:tr>
      <w:tr w:rsidR="003564EB" w:rsidRPr="0091307E" w:rsidTr="003564EB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 в каникулярный период</w:t>
            </w:r>
          </w:p>
        </w:tc>
        <w:tc>
          <w:tcPr>
            <w:tcW w:w="232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21 дня подряд и не более двух сборов в год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Не менее 60% от состава группы лиц, проходящих спортивную подготовку на этапе</w:t>
            </w:r>
          </w:p>
        </w:tc>
      </w:tr>
      <w:tr w:rsidR="003564EB" w:rsidRPr="0091307E" w:rsidTr="003564EB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Просмотровые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сборы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кандидатов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зачисление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образовательные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среднего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образования,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осуществляющие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деятельность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ФК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9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60 дней</w:t>
            </w: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4EB" w:rsidRPr="0091307E" w:rsidRDefault="003564EB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соответствии с правилами приема</w:t>
            </w:r>
          </w:p>
        </w:tc>
      </w:tr>
    </w:tbl>
    <w:p w:rsidR="009D4195" w:rsidRPr="0091307E" w:rsidRDefault="00232B2E" w:rsidP="009D4195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лани</w:t>
      </w:r>
      <w:r w:rsidRPr="0091307E">
        <w:rPr>
          <w:rFonts w:ascii="Times New Roman" w:hAnsi="Times New Roman"/>
          <w:sz w:val="20"/>
          <w:szCs w:val="20"/>
        </w:rPr>
        <w:t>рование спортивных результатов.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D4195" w:rsidRPr="0091307E">
        <w:rPr>
          <w:rFonts w:ascii="Times New Roman" w:hAnsi="Times New Roman"/>
          <w:color w:val="000000" w:themeColor="text1"/>
          <w:sz w:val="20"/>
          <w:szCs w:val="20"/>
        </w:rPr>
        <w:t>Исходя из научно-методических рекомендации с целью достижения оптимального прогресса в спортивно-технических показателях следует</w:t>
      </w:r>
      <w:proofErr w:type="gramEnd"/>
      <w:r w:rsidR="009D4195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постоянно варьировать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распределение тренировочных нагрузок при</w:t>
      </w:r>
      <w:r w:rsidR="009D4195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построении многолетнего учебно-тренировочного процесса и в циклах подготовки. </w:t>
      </w:r>
      <w:r w:rsidR="009D4195" w:rsidRPr="0091307E">
        <w:rPr>
          <w:rFonts w:ascii="Times New Roman" w:hAnsi="Times New Roman"/>
          <w:sz w:val="20"/>
          <w:szCs w:val="20"/>
        </w:rPr>
        <w:t>План-схема годичного цикла подготовки разрабатывается на основе комплексного планирования основных количественных и качественных показателей тренировочного процесса, средств и методов контроля и восстановления. План-схема представляет собой конкретно выраженную и четкую организационно-методическую концепцию построения тренировки на определенном этапе подготовки.</w:t>
      </w:r>
    </w:p>
    <w:p w:rsidR="009D4195" w:rsidRPr="0091307E" w:rsidRDefault="009D4195" w:rsidP="009D419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Этап начальной подготовки. Периодизация учебного процесса носит условный</w:t>
      </w:r>
      <w:r w:rsidR="003564EB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характер,</w:t>
      </w:r>
      <w:r w:rsidR="009455E6" w:rsidRPr="0091307E">
        <w:rPr>
          <w:rFonts w:ascii="Times New Roman" w:hAnsi="Times New Roman"/>
          <w:sz w:val="20"/>
          <w:szCs w:val="20"/>
        </w:rPr>
        <w:t xml:space="preserve"> приоритетными являются воспитательная и физкультурно-оздоровительная работа, направленная на </w:t>
      </w:r>
      <w:r w:rsidR="009455E6" w:rsidRPr="0091307E">
        <w:rPr>
          <w:rFonts w:ascii="Times New Roman" w:hAnsi="Times New Roman"/>
          <w:sz w:val="20"/>
          <w:szCs w:val="20"/>
        </w:rPr>
        <w:lastRenderedPageBreak/>
        <w:t>разностороннюю физическую подготовку и овладение основами техники и тактики дзюдо</w:t>
      </w:r>
      <w:r w:rsidRPr="0091307E">
        <w:rPr>
          <w:rFonts w:ascii="Times New Roman" w:hAnsi="Times New Roman"/>
          <w:sz w:val="20"/>
          <w:szCs w:val="20"/>
        </w:rPr>
        <w:t>. По окончании годичного цикла тренировки юные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спортсмены должны выполнить нормативные требования по физической подготовке.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Длительность этапа – один-</w:t>
      </w:r>
      <w:r w:rsidR="00ED4E6E" w:rsidRPr="0091307E">
        <w:rPr>
          <w:rFonts w:ascii="Times New Roman" w:hAnsi="Times New Roman"/>
          <w:sz w:val="20"/>
          <w:szCs w:val="20"/>
        </w:rPr>
        <w:t>три</w:t>
      </w:r>
      <w:r w:rsidRPr="0091307E">
        <w:rPr>
          <w:rFonts w:ascii="Times New Roman" w:hAnsi="Times New Roman"/>
          <w:sz w:val="20"/>
          <w:szCs w:val="20"/>
        </w:rPr>
        <w:t xml:space="preserve"> года. Главные задачи:</w:t>
      </w:r>
      <w:r w:rsidR="009455E6" w:rsidRPr="0091307E">
        <w:rPr>
          <w:rFonts w:ascii="Times New Roman" w:hAnsi="Times New Roman"/>
          <w:sz w:val="20"/>
          <w:szCs w:val="20"/>
        </w:rPr>
        <w:t xml:space="preserve"> укрепление здоровья, улучшение физического развития, овладение основами техники выполнения физических упражнений, приобретение разносторонней физической подготовленности на основе разносторонних занятий, выявление задатков и способностей детей, привитие стойкого интереса к занятиям дзюдо, воспитание черт спортивного характера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8B4ECF" w:rsidRPr="0091307E" w:rsidRDefault="009D4195" w:rsidP="008B4ECF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Тренировочный этап. </w:t>
      </w:r>
      <w:r w:rsidR="008B4ECF" w:rsidRPr="0091307E">
        <w:rPr>
          <w:rFonts w:ascii="Times New Roman" w:hAnsi="Times New Roman"/>
          <w:sz w:val="20"/>
          <w:szCs w:val="20"/>
        </w:rPr>
        <w:t>Во время 1-го и 2-го года обучения тренировочного этапа (этапа спортивной специализации) план подготовки включает подготовительный, соревновательный и переходный периоды. Главное внимание уделяется разносторонней физической подготовке, повышению уровня функциональных возможностей организма спортсмена, расширяется набор средств с элементами специальной физической подготовки, происходит расширение арсенала технико-тактических навыков и приемов. По окончании годичного цикла спортсмены обязаны выполнить контрольно-переводные нормативы, участвовать в соревнованиях.</w:t>
      </w:r>
    </w:p>
    <w:p w:rsidR="008B4ECF" w:rsidRPr="0091307E" w:rsidRDefault="008B4ECF" w:rsidP="008B4ECF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При планировании тренировки в последующие два года тренировочного этапа (этапа спортивной </w:t>
      </w:r>
      <w:r w:rsidR="009455E6" w:rsidRPr="0091307E">
        <w:rPr>
          <w:rFonts w:ascii="Times New Roman" w:hAnsi="Times New Roman"/>
          <w:sz w:val="20"/>
          <w:szCs w:val="20"/>
        </w:rPr>
        <w:t>специализации</w:t>
      </w:r>
      <w:proofErr w:type="gramStart"/>
      <w:r w:rsidR="009455E6" w:rsidRPr="0091307E">
        <w:rPr>
          <w:rFonts w:ascii="Times New Roman" w:hAnsi="Times New Roman"/>
          <w:sz w:val="20"/>
          <w:szCs w:val="20"/>
        </w:rPr>
        <w:t>)р</w:t>
      </w:r>
      <w:proofErr w:type="gramEnd"/>
      <w:r w:rsidR="009455E6" w:rsidRPr="0091307E">
        <w:rPr>
          <w:rFonts w:ascii="Times New Roman" w:hAnsi="Times New Roman"/>
          <w:sz w:val="20"/>
          <w:szCs w:val="20"/>
        </w:rPr>
        <w:t>ешаются</w:t>
      </w:r>
      <w:r w:rsidRPr="0091307E">
        <w:rPr>
          <w:rFonts w:ascii="Times New Roman" w:hAnsi="Times New Roman"/>
          <w:sz w:val="20"/>
          <w:szCs w:val="20"/>
        </w:rPr>
        <w:t xml:space="preserve"> задачи дальнейшего повышения уровня разносторонней физической и функциональной подготовленности в подготовительном периоде и развитию специальных физических качеств, овладению техническими навыками на базе повышения уровня специальной физической работоспособности.</w:t>
      </w:r>
    </w:p>
    <w:p w:rsidR="008B4ECF" w:rsidRPr="0091307E" w:rsidRDefault="008B4ECF" w:rsidP="008B4ECF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 На 3-м, 4-м и 5-м году обучения дзюдоистов, занимающихся в тренировочных группах: в подготовительном периоде выделены следующие этапы: </w:t>
      </w:r>
      <w:r w:rsidR="003564EB" w:rsidRPr="0091307E">
        <w:rPr>
          <w:rFonts w:ascii="Times New Roman" w:hAnsi="Times New Roman"/>
          <w:sz w:val="20"/>
          <w:szCs w:val="20"/>
        </w:rPr>
        <w:t>обще подготовительный</w:t>
      </w:r>
      <w:r w:rsidRPr="0091307E">
        <w:rPr>
          <w:rFonts w:ascii="Times New Roman" w:hAnsi="Times New Roman"/>
          <w:sz w:val="20"/>
          <w:szCs w:val="20"/>
        </w:rPr>
        <w:t>; специально-подготовительный; в соревновательном периоде – первый соревновательный; второй соревновательный; в переходном периоде – переходно-восстановительный и переходно-подготовительный.</w:t>
      </w:r>
    </w:p>
    <w:p w:rsidR="008356DA" w:rsidRPr="0091307E" w:rsidRDefault="009D4195" w:rsidP="008356DA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Этап совершенствования</w:t>
      </w:r>
      <w:r w:rsidR="008356DA" w:rsidRPr="0091307E">
        <w:rPr>
          <w:rFonts w:ascii="Times New Roman" w:hAnsi="Times New Roman"/>
          <w:sz w:val="20"/>
          <w:szCs w:val="20"/>
        </w:rPr>
        <w:t xml:space="preserve"> спортивного мастерства</w:t>
      </w:r>
      <w:r w:rsidRPr="0091307E">
        <w:rPr>
          <w:rFonts w:ascii="Times New Roman" w:hAnsi="Times New Roman"/>
          <w:sz w:val="20"/>
          <w:szCs w:val="20"/>
        </w:rPr>
        <w:t>. Основной принцип тренировочной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работы на этапе спортивного совершенствования - специализированная подготовка, в основе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которой лежит учет индивидуальных особенностей юных спортсменов.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Структура годичного цикла становится более сложной и предусматривает более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детальное построени</w:t>
      </w:r>
      <w:r w:rsidR="008356DA" w:rsidRPr="0091307E">
        <w:rPr>
          <w:rFonts w:ascii="Times New Roman" w:hAnsi="Times New Roman"/>
          <w:sz w:val="20"/>
          <w:szCs w:val="20"/>
        </w:rPr>
        <w:t>е процесса подготовки</w:t>
      </w:r>
      <w:r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Наряду с дальнейшим повышением всестороннего физического развития,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совершенствованием необходимых качеств, совершенствованием техники упражнений,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уделяется внимание повышению уровня развития морально-волевых качеств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психологической подготовленности, приобретению соревновательного опыта, получению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знаний тренера-общественника и судьи по </w:t>
      </w:r>
      <w:r w:rsidR="008B4ECF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. Осуществляется сдача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нормативных требований КМС. Длительность этапа - о</w:t>
      </w:r>
      <w:r w:rsidR="008356DA" w:rsidRPr="0091307E">
        <w:rPr>
          <w:rFonts w:ascii="Times New Roman" w:hAnsi="Times New Roman"/>
          <w:sz w:val="20"/>
          <w:szCs w:val="20"/>
        </w:rPr>
        <w:t>т</w:t>
      </w:r>
      <w:r w:rsidRPr="0091307E">
        <w:rPr>
          <w:rFonts w:ascii="Times New Roman" w:hAnsi="Times New Roman"/>
          <w:sz w:val="20"/>
          <w:szCs w:val="20"/>
        </w:rPr>
        <w:t xml:space="preserve"> 3 лет</w:t>
      </w:r>
      <w:r w:rsidR="008356DA" w:rsidRPr="0091307E">
        <w:rPr>
          <w:rFonts w:ascii="Times New Roman" w:hAnsi="Times New Roman"/>
          <w:sz w:val="20"/>
          <w:szCs w:val="20"/>
        </w:rPr>
        <w:t xml:space="preserve"> и более.</w:t>
      </w:r>
    </w:p>
    <w:p w:rsidR="005120AB" w:rsidRPr="0091307E" w:rsidRDefault="009D4195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Таким образом, </w:t>
      </w:r>
      <w:r w:rsidR="005120AB" w:rsidRPr="0091307E">
        <w:rPr>
          <w:rFonts w:ascii="Times New Roman" w:hAnsi="Times New Roman"/>
          <w:sz w:val="20"/>
          <w:szCs w:val="20"/>
        </w:rPr>
        <w:t>при построении многолетнего тренировочного процесса необходимо ориентироваться на оптимальные возрастные границы, в пределах которых спортсмены добиваются своих высших достижений. Кроме того, следует учитывать сроки, необходимые для достижения наивысших спортивных результатов в дзюдо. Как правило, способные спортсмены достигают первых больших успехов через 4-6 лет, а высших – через 7-9 лет специализированной подготовки. При планировании спортивных результатов по годам обучения следует соблюдать определенное правило: установить «верхнюю» и «нижнюю» границы предельных результатов.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Многолетняя подготовка рассматривается как единый педагогический процесс, который осуществляется на основе следующих методических положений: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строгая преемственность задач, средств и методов тренировки детей, подростков, юниоров и взрослых спортсменов;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неуклонное возрастание объема средств общей и специальной физической подготовки, соотношение между которыми постепенно изменяются: из года в год увеличивается удельный вес объема СФП (по отношению к общему объему тренировочных нагрузок) и соответственно уменьшается удельный вес ОФП;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непрерывное совершенствование спортивной техники;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неуклонное соблюдение принципа постепенности применения тренировочных и соревновательных нагрузок в процессе многолетней тренировки юных дзюдоистов;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правильное планирование тренировочных и соревновательных нагрузок, принимая во внимание периоды полового созревания;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осуществление как одновременного развития физических каче</w:t>
      </w:r>
      <w:proofErr w:type="gramStart"/>
      <w:r w:rsidRPr="0091307E">
        <w:rPr>
          <w:rFonts w:ascii="Times New Roman" w:hAnsi="Times New Roman"/>
          <w:sz w:val="20"/>
          <w:szCs w:val="20"/>
        </w:rPr>
        <w:t>ств сп</w:t>
      </w:r>
      <w:proofErr w:type="gramEnd"/>
      <w:r w:rsidRPr="0091307E">
        <w:rPr>
          <w:rFonts w:ascii="Times New Roman" w:hAnsi="Times New Roman"/>
          <w:sz w:val="20"/>
          <w:szCs w:val="20"/>
        </w:rPr>
        <w:t>ортсменов на всех этапах многолетней подготовки, так и преимущественного развития отдельных физических качеств в наиболее благоприятные возрастные периоды.</w:t>
      </w:r>
    </w:p>
    <w:p w:rsidR="008356DA" w:rsidRPr="0091307E" w:rsidRDefault="009D4195" w:rsidP="008356DA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Периодизацию тренировочного процесса с учетом закономерностей адаптации </w:t>
      </w:r>
      <w:r w:rsidR="003564EB" w:rsidRPr="0091307E">
        <w:rPr>
          <w:rFonts w:ascii="Times New Roman" w:hAnsi="Times New Roman"/>
          <w:sz w:val="20"/>
          <w:szCs w:val="20"/>
        </w:rPr>
        <w:t>следует понимать</w:t>
      </w:r>
      <w:r w:rsidR="008B03F7" w:rsidRPr="0091307E">
        <w:rPr>
          <w:rFonts w:ascii="Times New Roman" w:hAnsi="Times New Roman"/>
          <w:sz w:val="20"/>
          <w:szCs w:val="20"/>
        </w:rPr>
        <w:t>,</w:t>
      </w:r>
      <w:r w:rsidRPr="0091307E">
        <w:rPr>
          <w:rFonts w:ascii="Times New Roman" w:hAnsi="Times New Roman"/>
          <w:sz w:val="20"/>
          <w:szCs w:val="20"/>
        </w:rPr>
        <w:t xml:space="preserve"> как периодическую сменяемость состава средств, методов и величины нагрузк</w:t>
      </w:r>
      <w:proofErr w:type="gramStart"/>
      <w:r w:rsidRPr="0091307E">
        <w:rPr>
          <w:rFonts w:ascii="Times New Roman" w:hAnsi="Times New Roman"/>
          <w:sz w:val="20"/>
          <w:szCs w:val="20"/>
        </w:rPr>
        <w:t>и(</w:t>
      </w:r>
      <w:proofErr w:type="gramEnd"/>
      <w:r w:rsidRPr="0091307E">
        <w:rPr>
          <w:rFonts w:ascii="Times New Roman" w:hAnsi="Times New Roman"/>
          <w:sz w:val="20"/>
          <w:szCs w:val="20"/>
        </w:rPr>
        <w:t>оптимальной по объему и интенсивности), которая направлена на развитие спортивной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формы в рамках цикла подготовки.</w:t>
      </w:r>
    </w:p>
    <w:p w:rsidR="008356DA" w:rsidRPr="0091307E" w:rsidRDefault="009D4195" w:rsidP="008356DA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1307E">
        <w:rPr>
          <w:rFonts w:ascii="Times New Roman" w:hAnsi="Times New Roman"/>
          <w:sz w:val="20"/>
          <w:szCs w:val="20"/>
        </w:rPr>
        <w:t>Круглогодичность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тренировки во всех видах спорта - одно из определяющих условий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эффективности подготовки спортсменов.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307E">
        <w:rPr>
          <w:rFonts w:ascii="Times New Roman" w:hAnsi="Times New Roman"/>
          <w:sz w:val="20"/>
          <w:szCs w:val="20"/>
        </w:rPr>
        <w:t>Круглогодичность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означает, что одиннадцать месяцев в году спортсмен веде</w:t>
      </w:r>
      <w:r w:rsidR="009E32C0">
        <w:rPr>
          <w:rFonts w:ascii="Times New Roman" w:hAnsi="Times New Roman"/>
          <w:sz w:val="20"/>
          <w:szCs w:val="20"/>
        </w:rPr>
        <w:t xml:space="preserve">т </w:t>
      </w:r>
      <w:r w:rsidRPr="0091307E">
        <w:rPr>
          <w:rFonts w:ascii="Times New Roman" w:hAnsi="Times New Roman"/>
          <w:sz w:val="20"/>
          <w:szCs w:val="20"/>
        </w:rPr>
        <w:t xml:space="preserve">регулярную тренировку, а в двенадцатый - снижает нагрузку: отдыхает, давая «нервам </w:t>
      </w:r>
      <w:r w:rsidRPr="0091307E">
        <w:rPr>
          <w:rFonts w:ascii="Times New Roman" w:hAnsi="Times New Roman"/>
          <w:sz w:val="20"/>
          <w:szCs w:val="20"/>
        </w:rPr>
        <w:lastRenderedPageBreak/>
        <w:t>отдых,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 мышцам работу». Но круглогодичную тренировку нельзя изобразить постепенно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равномерно повышающейся линией тренировочных требований и спортивной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подготовленности. Эта линия более сложная, имеющая волнообразный характер.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Для достижения наилучших спортивных результатов необходимо приспосабливать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организм </w:t>
      </w:r>
      <w:r w:rsidR="005120AB" w:rsidRPr="0091307E">
        <w:rPr>
          <w:rFonts w:ascii="Times New Roman" w:hAnsi="Times New Roman"/>
          <w:sz w:val="20"/>
          <w:szCs w:val="20"/>
        </w:rPr>
        <w:t>дзюдоиста</w:t>
      </w:r>
      <w:r w:rsidRPr="0091307E">
        <w:rPr>
          <w:rFonts w:ascii="Times New Roman" w:hAnsi="Times New Roman"/>
          <w:sz w:val="20"/>
          <w:szCs w:val="20"/>
        </w:rPr>
        <w:t xml:space="preserve">, его способности и </w:t>
      </w:r>
      <w:proofErr w:type="gramStart"/>
      <w:r w:rsidRPr="0091307E">
        <w:rPr>
          <w:rFonts w:ascii="Times New Roman" w:hAnsi="Times New Roman"/>
          <w:sz w:val="20"/>
          <w:szCs w:val="20"/>
        </w:rPr>
        <w:t>возможности к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определенным условиям внешней среды.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Главным условием являются сроки соревнований - спортивный календарь. 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Именно к ним</w:t>
      </w:r>
      <w:r w:rsidR="009E32C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должен готовиться спортсмен</w:t>
      </w:r>
      <w:r w:rsidRPr="0091307E">
        <w:rPr>
          <w:rFonts w:ascii="Times New Roman" w:hAnsi="Times New Roman"/>
          <w:sz w:val="20"/>
          <w:szCs w:val="20"/>
        </w:rPr>
        <w:t>, проводя тренировку на протяжении многих месяцев и стремясь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достичь высшей спортивной формы в заранее известный день главного состязания 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поддерживать ее на протяжении определенного времени.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 самого начала цикла подготовки (подготовительный период) сильнейшие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5120AB" w:rsidRPr="0091307E">
        <w:rPr>
          <w:rFonts w:ascii="Times New Roman" w:hAnsi="Times New Roman"/>
          <w:sz w:val="20"/>
          <w:szCs w:val="20"/>
        </w:rPr>
        <w:t>дзюдоис</w:t>
      </w:r>
      <w:r w:rsidRPr="0091307E">
        <w:rPr>
          <w:rFonts w:ascii="Times New Roman" w:hAnsi="Times New Roman"/>
          <w:sz w:val="20"/>
          <w:szCs w:val="20"/>
        </w:rPr>
        <w:t xml:space="preserve">ты используют в </w:t>
      </w:r>
      <w:proofErr w:type="gramStart"/>
      <w:r w:rsidRPr="0091307E">
        <w:rPr>
          <w:rFonts w:ascii="Times New Roman" w:hAnsi="Times New Roman"/>
          <w:sz w:val="20"/>
          <w:szCs w:val="20"/>
        </w:rPr>
        <w:t>тренировочном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процесс широкий комплекс средств, который по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своей биомеханической структуре близок к соревновательным упражнениям (специально-подготовительные подводящие упражнения). </w:t>
      </w:r>
      <w:proofErr w:type="gramStart"/>
      <w:r w:rsidRPr="0091307E">
        <w:rPr>
          <w:rFonts w:ascii="Times New Roman" w:hAnsi="Times New Roman"/>
          <w:sz w:val="20"/>
          <w:szCs w:val="20"/>
        </w:rPr>
        <w:t>Мало того, значительный объем нагрузки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выполняется на высокой, близкой к соревновательному уровню (разница составляет около 2-5 % интенсивности, что ускоряет процесс совершенствования спортивного мастерства.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При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таком построении тренировочного процесса спортсмены способны уже в конце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подготовительного периода показывать результаты, превышающие лучшие за предыдущий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цикл.</w:t>
      </w:r>
    </w:p>
    <w:p w:rsidR="0073734E" w:rsidRPr="0091307E" w:rsidRDefault="009D4195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тренировочного процесса в цикле подготовки должна быть целиком 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полностью направлена на выполнение целевой задачи в конце цикла, т</w:t>
      </w:r>
      <w:r w:rsidR="008356DA" w:rsidRPr="0091307E">
        <w:rPr>
          <w:rFonts w:ascii="Times New Roman" w:hAnsi="Times New Roman"/>
          <w:sz w:val="20"/>
          <w:szCs w:val="20"/>
        </w:rPr>
        <w:t>о есть</w:t>
      </w:r>
      <w:r w:rsidRPr="0091307E">
        <w:rPr>
          <w:rFonts w:ascii="Times New Roman" w:hAnsi="Times New Roman"/>
          <w:sz w:val="20"/>
          <w:szCs w:val="20"/>
        </w:rPr>
        <w:t xml:space="preserve"> на достижение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высших показателей к моменту самых ответственных соревнований.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1307E">
        <w:rPr>
          <w:rFonts w:ascii="Times New Roman" w:hAnsi="Times New Roman"/>
          <w:sz w:val="20"/>
          <w:szCs w:val="20"/>
        </w:rPr>
        <w:t xml:space="preserve">В подготовительном периоде воздействие должно быть направлено на </w:t>
      </w:r>
      <w:r w:rsidR="0051757A" w:rsidRPr="0091307E">
        <w:rPr>
          <w:rFonts w:ascii="Times New Roman" w:hAnsi="Times New Roman"/>
          <w:sz w:val="20"/>
          <w:szCs w:val="20"/>
        </w:rPr>
        <w:t>создание и развитие предпосылок для возникновения спортивной формы и ее становления,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51757A" w:rsidRPr="0091307E">
        <w:rPr>
          <w:rFonts w:ascii="Times New Roman" w:hAnsi="Times New Roman"/>
          <w:sz w:val="20"/>
          <w:szCs w:val="20"/>
        </w:rPr>
        <w:t>укрепление здоровья занимающихся, общая физическая подготовка организма к последующим более высоким тренировочным и соревновательным нагрузкам, подготовка и сдача контрольных нормативов по СФП, теоретическая подготовка, воспитание морально-волевых качеств, изучение техники и тактики дзюдо.</w:t>
      </w:r>
      <w:proofErr w:type="gramEnd"/>
    </w:p>
    <w:p w:rsidR="0051757A" w:rsidRPr="0091307E" w:rsidRDefault="009D4195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соревновательном периоде основная </w:t>
      </w:r>
      <w:r w:rsidR="0051757A" w:rsidRPr="0091307E">
        <w:rPr>
          <w:rFonts w:ascii="Times New Roman" w:hAnsi="Times New Roman"/>
          <w:sz w:val="20"/>
          <w:szCs w:val="20"/>
        </w:rPr>
        <w:t>цель – состоит в том, чтобы достигнутый на всех предыдущих этапах уровень тренированности как можно эффективнее реализовать в спортивных результатах. Весь период подразделяется на 2-4 этапа (</w:t>
      </w:r>
      <w:proofErr w:type="spellStart"/>
      <w:r w:rsidR="0051757A" w:rsidRPr="0091307E">
        <w:rPr>
          <w:rFonts w:ascii="Times New Roman" w:hAnsi="Times New Roman"/>
          <w:sz w:val="20"/>
          <w:szCs w:val="20"/>
        </w:rPr>
        <w:t>мезоцикла</w:t>
      </w:r>
      <w:proofErr w:type="spellEnd"/>
      <w:r w:rsidR="0051757A" w:rsidRPr="0091307E">
        <w:rPr>
          <w:rFonts w:ascii="Times New Roman" w:hAnsi="Times New Roman"/>
          <w:sz w:val="20"/>
          <w:szCs w:val="20"/>
        </w:rPr>
        <w:t xml:space="preserve">), основу </w:t>
      </w:r>
      <w:proofErr w:type="gramStart"/>
      <w:r w:rsidR="0051757A" w:rsidRPr="0091307E">
        <w:rPr>
          <w:rFonts w:ascii="Times New Roman" w:hAnsi="Times New Roman"/>
          <w:sz w:val="20"/>
          <w:szCs w:val="20"/>
        </w:rPr>
        <w:t>которых</w:t>
      </w:r>
      <w:proofErr w:type="gramEnd"/>
      <w:r w:rsidR="0051757A" w:rsidRPr="0091307E">
        <w:rPr>
          <w:rFonts w:ascii="Times New Roman" w:hAnsi="Times New Roman"/>
          <w:sz w:val="20"/>
          <w:szCs w:val="20"/>
        </w:rPr>
        <w:t xml:space="preserve"> составляют основные соревнования сезона, и подготовку к ним. </w:t>
      </w:r>
    </w:p>
    <w:p w:rsidR="0051757A" w:rsidRPr="0091307E" w:rsidRDefault="0051757A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этот период помимо специальной подготовки и участия в соревнованиях решаются задачи развития и совершенствования специальных физических и психических каче</w:t>
      </w:r>
      <w:proofErr w:type="gramStart"/>
      <w:r w:rsidRPr="0091307E">
        <w:rPr>
          <w:rFonts w:ascii="Times New Roman" w:hAnsi="Times New Roman"/>
          <w:sz w:val="20"/>
          <w:szCs w:val="20"/>
        </w:rPr>
        <w:t>ств дз</w:t>
      </w:r>
      <w:proofErr w:type="gramEnd"/>
      <w:r w:rsidRPr="0091307E">
        <w:rPr>
          <w:rFonts w:ascii="Times New Roman" w:hAnsi="Times New Roman"/>
          <w:sz w:val="20"/>
          <w:szCs w:val="20"/>
        </w:rPr>
        <w:t>юдоиста, приобретение инструкторских и судейских навыков.</w:t>
      </w:r>
    </w:p>
    <w:p w:rsidR="00E45781" w:rsidRPr="0091307E" w:rsidRDefault="009D4195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Переходный период.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BF2262" w:rsidRPr="0091307E">
        <w:rPr>
          <w:rFonts w:ascii="Times New Roman" w:hAnsi="Times New Roman"/>
          <w:sz w:val="20"/>
          <w:szCs w:val="20"/>
        </w:rPr>
        <w:t>В этом периоде решаются следующие задачи: укрепление здоровья спортсменов с проведением различных профилактических и лечебных мероприятий, обеспечение активного отдыха юных дзюдоистов, создание основы для последующей функциональной подготовки и развития физических качеств, повышение координационных возможностей и уровня развития гибкости. Этот период может проводиться как в условиях спортивного лагеря, так и в форме индивидуальной самостоятельной подготовки по заданию тренера</w:t>
      </w:r>
      <w:r w:rsidRPr="0091307E">
        <w:rPr>
          <w:rFonts w:ascii="Times New Roman" w:hAnsi="Times New Roman"/>
          <w:sz w:val="20"/>
          <w:szCs w:val="20"/>
        </w:rPr>
        <w:t>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Таким образом, предпосылки развития спортивной формы закладываются не только в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подготовительном периоде, они создаются и развиваются в ходе всего тренировочного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процесса на всех этапах цикла подготовки</w:t>
      </w:r>
      <w:r w:rsidR="00E45781" w:rsidRPr="0091307E">
        <w:rPr>
          <w:rFonts w:ascii="Times New Roman" w:hAnsi="Times New Roman"/>
          <w:sz w:val="20"/>
          <w:szCs w:val="20"/>
        </w:rPr>
        <w:t>.</w:t>
      </w:r>
    </w:p>
    <w:p w:rsidR="00E45781" w:rsidRPr="0091307E" w:rsidRDefault="00E45781" w:rsidP="00894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E74" w:rsidRPr="0091307E" w:rsidRDefault="00F801DA" w:rsidP="00005C1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</w:t>
      </w:r>
      <w:r w:rsidR="00894736" w:rsidRPr="0091307E">
        <w:rPr>
          <w:rFonts w:ascii="Times New Roman" w:hAnsi="Times New Roman"/>
          <w:sz w:val="20"/>
          <w:szCs w:val="20"/>
        </w:rPr>
        <w:t>рганизаци</w:t>
      </w:r>
      <w:r w:rsidRPr="0091307E">
        <w:rPr>
          <w:rFonts w:ascii="Times New Roman" w:hAnsi="Times New Roman"/>
          <w:sz w:val="20"/>
          <w:szCs w:val="20"/>
        </w:rPr>
        <w:t>я</w:t>
      </w:r>
      <w:r w:rsidR="00894736" w:rsidRPr="0091307E">
        <w:rPr>
          <w:rFonts w:ascii="Times New Roman" w:hAnsi="Times New Roman"/>
          <w:sz w:val="20"/>
          <w:szCs w:val="20"/>
        </w:rPr>
        <w:t xml:space="preserve"> и проведение врачебно-педагогического, психологического и биохимического контроля</w:t>
      </w:r>
      <w:r w:rsidRPr="0091307E">
        <w:rPr>
          <w:rFonts w:ascii="Times New Roman" w:hAnsi="Times New Roman"/>
          <w:sz w:val="20"/>
          <w:szCs w:val="20"/>
        </w:rPr>
        <w:t>.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="00005C15" w:rsidRPr="0091307E">
        <w:rPr>
          <w:rFonts w:ascii="Times New Roman" w:hAnsi="Times New Roman"/>
          <w:sz w:val="20"/>
          <w:szCs w:val="20"/>
        </w:rPr>
        <w:t xml:space="preserve">Целью контроля является оптимизация процесса подготовки и соревновательной деятельности спортсмена на основе объективной оценки различных сторон подготовленности и функциональных возможностей важнейших систем организма. </w:t>
      </w:r>
    </w:p>
    <w:p w:rsidR="00005C15" w:rsidRPr="0091307E" w:rsidRDefault="00005C15" w:rsidP="00387E74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Принято выделять следующие виды контроля:</w:t>
      </w: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этапный контроль, позволяет оценить этапное состояние спортсмена, являющегося следствием долговременного тренировочного эффекта;</w:t>
      </w: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текущий контроль направлен на оценку состояний, которые являются следствием нагрузок серий занятий, тренировочных или соревновательных микроциклов;</w:t>
      </w: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оперативный контроль предусматривает оценку срочных реакций организма спортсменов на нагрузки в ходе тренировочных занятий и соревнований.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медико-биологического обследования спортсменов на этапах спортивной подготовки в Учреждении включает в себя: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углубленное медицинское обследование спортсменов не менее двух раз в год;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дополнительные медицинские осмотры перед участием в соревнованиях, после болезни или травмы;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врачебно-педагогические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санитарно-гигиенический </w:t>
      </w:r>
      <w:proofErr w:type="gramStart"/>
      <w:r w:rsidRPr="0091307E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режимом дня, местами тренировок и соревнований, одеждой и обувью;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питанием спортсменов и использованием ими восстановительных средств, выполнений рекомендаций медицинских работников.</w:t>
      </w:r>
    </w:p>
    <w:p w:rsidR="00ED390E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 xml:space="preserve">Медицинское обеспечение лиц, проходящих спортивную подготовку, осуществляется штатными медицинскими работниками и/или врачебно-физкультурным диспансером (отделением) в соответствии с Порядком оказания медицинской помощи при проведении физкультурных и спортивных мероприятий, утвержденным приказом </w:t>
      </w:r>
      <w:proofErr w:type="spellStart"/>
      <w:r w:rsidRPr="0091307E">
        <w:rPr>
          <w:rFonts w:ascii="Times New Roman" w:hAnsi="Times New Roman"/>
          <w:sz w:val="20"/>
          <w:szCs w:val="20"/>
        </w:rPr>
        <w:t>Минздравсоцразвития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России от 09.08.2010 № 613н и последующих нормативных актов, принимаемых федеральным органом исполнительной власти в сфере здравоохранения по данному вопросу.</w:t>
      </w:r>
    </w:p>
    <w:p w:rsidR="00ED390E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Лица, проходящие спортивную подготовку, обязаны проходить обязательный углубленный медицинский осмотр перед поступлением (приемом) в Учреждение, а также проходить обязательные ежегодные углубленные медицинские осмотры, проводимые в специализированных медицинских учреждениях с которыми у Учреждения, осуществляющего спортивную подготовку, заключен договор на представление медицинских услуг. 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соответствии с частью 1 статьи 34.5. Федерального закона лицо, желающее пройти спортивную подготовку, может быть зачислено в организацию, осуществляющую спортивную подготовку, только при наличии документов, подтверждающих прохождение медицинского осмотра в порядке, установленном уполномоченным Правительством Российской Федерации федеральным органом исполнительной власти.</w:t>
      </w:r>
    </w:p>
    <w:p w:rsidR="00387E74" w:rsidRPr="0091307E" w:rsidRDefault="00387E74" w:rsidP="00005C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005C15" w:rsidRPr="0091307E" w:rsidRDefault="00005C15" w:rsidP="00005C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Педагогический контроль осуществляется в процессе тренировочной и соревновательной деятельности</w:t>
      </w:r>
      <w:r w:rsidR="009A6874" w:rsidRPr="0091307E">
        <w:rPr>
          <w:rFonts w:ascii="Times New Roman" w:hAnsi="Times New Roman"/>
          <w:sz w:val="20"/>
          <w:szCs w:val="20"/>
        </w:rPr>
        <w:t xml:space="preserve">, виды, сроки, показатели и методы педагогического контроля указаны в </w:t>
      </w:r>
      <w:r w:rsidR="009A6874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ED390E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9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005C15" w:rsidRPr="0091307E" w:rsidRDefault="00ED390E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9</w:t>
      </w:r>
      <w:r w:rsidR="009A687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="009A6874" w:rsidRPr="0091307E">
        <w:rPr>
          <w:rFonts w:ascii="Times New Roman" w:hAnsi="Times New Roman"/>
          <w:sz w:val="20"/>
          <w:szCs w:val="20"/>
        </w:rPr>
        <w:t>Виды, сроки, показатели и методы педагогического контроля</w:t>
      </w:r>
    </w:p>
    <w:tbl>
      <w:tblPr>
        <w:tblStyle w:val="a9"/>
        <w:tblW w:w="918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1690"/>
        <w:gridCol w:w="3012"/>
        <w:gridCol w:w="2236"/>
      </w:tblGrid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Виды педагогического контроля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в соответствии с индивидуальным планом </w:t>
            </w:r>
            <w:r w:rsidR="009A6874" w:rsidRPr="0091307E">
              <w:rPr>
                <w:rFonts w:ascii="Times New Roman" w:hAnsi="Times New Roman"/>
                <w:sz w:val="20"/>
                <w:szCs w:val="20"/>
              </w:rPr>
              <w:t>с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портивной подготовки)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Показатели оценки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Методы  педагогического контроля</w:t>
            </w:r>
          </w:p>
        </w:tc>
      </w:tr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 над тренировочными и соревновательными нагрузками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оперативный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текущий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этапный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специализированная нагрузка;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координационная сложность нагрузки;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направленность нагрузки;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величина нагрузки;</w:t>
            </w:r>
          </w:p>
        </w:tc>
        <w:tc>
          <w:tcPr>
            <w:tcW w:w="2252" w:type="dxa"/>
            <w:vMerge w:val="restart"/>
            <w:shd w:val="clear" w:color="auto" w:fill="FFFFFF" w:themeFill="background1"/>
          </w:tcPr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сбор мнений спортсменов и тренеров;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анализ рабочей документации тренировочного процесса; 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педагогические наблюдения во время тренировки и соревнований; 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определение и регистрация показателей тренировочной деятельности;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тестирование  различных сторон подготовленности спортсменов и др.</w:t>
            </w:r>
          </w:p>
        </w:tc>
      </w:tr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 над физической подготовленностью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этапный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уровень развития физических способностей </w:t>
            </w:r>
          </w:p>
        </w:tc>
        <w:tc>
          <w:tcPr>
            <w:tcW w:w="2252" w:type="dxa"/>
            <w:vMerge/>
            <w:shd w:val="clear" w:color="auto" w:fill="FFFFFF" w:themeFill="background1"/>
          </w:tcPr>
          <w:p w:rsidR="00005C15" w:rsidRPr="0091307E" w:rsidRDefault="00005C15" w:rsidP="00005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Контроль над технической подготовленностью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текущий,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этапный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объ</w:t>
            </w:r>
            <w:r w:rsidR="000123E7" w:rsidRPr="0091307E">
              <w:rPr>
                <w:rFonts w:ascii="Times New Roman" w:hAnsi="Times New Roman"/>
                <w:sz w:val="20"/>
                <w:szCs w:val="20"/>
              </w:rPr>
              <w:t>е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м техники;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разносторонность техники;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эффективность техники;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освоенность </w:t>
            </w:r>
          </w:p>
        </w:tc>
        <w:tc>
          <w:tcPr>
            <w:tcW w:w="2252" w:type="dxa"/>
            <w:vMerge/>
            <w:shd w:val="clear" w:color="auto" w:fill="FFFFFF" w:themeFill="background1"/>
          </w:tcPr>
          <w:p w:rsidR="00005C15" w:rsidRPr="0091307E" w:rsidRDefault="00005C15" w:rsidP="00005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5C15" w:rsidRPr="0091307E" w:rsidRDefault="00005C15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E74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Цель психологического контроля</w:t>
      </w:r>
      <w:r w:rsidR="009A6874" w:rsidRPr="0091307E">
        <w:rPr>
          <w:rFonts w:ascii="Times New Roman" w:hAnsi="Times New Roman"/>
          <w:sz w:val="20"/>
          <w:szCs w:val="20"/>
        </w:rPr>
        <w:t xml:space="preserve"> -</w:t>
      </w:r>
      <w:r w:rsidRPr="0091307E">
        <w:rPr>
          <w:rFonts w:ascii="Times New Roman" w:hAnsi="Times New Roman"/>
          <w:sz w:val="20"/>
          <w:szCs w:val="20"/>
        </w:rPr>
        <w:t xml:space="preserve"> оценка суммарного психологического состояния спортсмена и выявление отдельных факторов, влияющих на его психологическое состояние. </w:t>
      </w:r>
    </w:p>
    <w:p w:rsidR="00361146" w:rsidRPr="0091307E" w:rsidRDefault="00361146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Система комплексного психологического контроля представлена 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="00387E74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0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005C15" w:rsidRPr="0091307E" w:rsidRDefault="00005C15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5C15" w:rsidRPr="0091307E" w:rsidRDefault="00005C15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387E7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0</w:t>
      </w:r>
      <w:r w:rsidR="009A687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Система комплексного психологического контроля в </w:t>
      </w:r>
      <w:r w:rsidR="009A6874" w:rsidRPr="0091307E">
        <w:rPr>
          <w:rFonts w:ascii="Times New Roman" w:hAnsi="Times New Roman"/>
          <w:sz w:val="20"/>
          <w:szCs w:val="20"/>
        </w:rPr>
        <w:t>соответствии с Программой</w:t>
      </w:r>
    </w:p>
    <w:tbl>
      <w:tblPr>
        <w:tblStyle w:val="a9"/>
        <w:tblW w:w="918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4110"/>
      </w:tblGrid>
      <w:tr w:rsidR="00005C15" w:rsidRPr="0091307E" w:rsidTr="0091307E">
        <w:trPr>
          <w:trHeight w:val="1859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Виды психологического контроля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Психологические особенности спортсменов, составляющие предмет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использования данных психологического контроля в подготовке спортсменов</w:t>
            </w:r>
          </w:p>
        </w:tc>
      </w:tr>
      <w:tr w:rsidR="00005C15" w:rsidRPr="0091307E" w:rsidTr="0091307E">
        <w:trPr>
          <w:trHeight w:val="3388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Углубленный специализированный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социально-психологический статус в команде;</w:t>
            </w:r>
          </w:p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направленность личности, ведущие отношения, мотивация;</w:t>
            </w:r>
          </w:p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свойства нервной системы и темперамента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спортивная ориентация и отбор в команду;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индивидуализация многолетнего и годичного планирования;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индивидуального стиля деятельности;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выб</w:t>
            </w: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ор индивидуально оптимальной стр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атегии подготовки</w:t>
            </w:r>
          </w:p>
        </w:tc>
      </w:tr>
      <w:tr w:rsidR="00005C15" w:rsidRPr="0091307E" w:rsidTr="0091307E">
        <w:trPr>
          <w:trHeight w:val="3256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Этапный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(в соответствии с планом спортивной подготовки)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относительно постоянные конфликты и состояния;</w:t>
            </w:r>
          </w:p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психические процессы и регуляторные функции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индивидуально оптимальной тактики педагогических воздействий;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индивидуальных модельных характеристик психологической подготовленности и готовности;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выделение лиц, нуждающихся в </w:t>
            </w:r>
            <w:proofErr w:type="spellStart"/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психопрофилактике</w:t>
            </w:r>
            <w:proofErr w:type="spellEnd"/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психорегуляции</w:t>
            </w:r>
            <w:proofErr w:type="spellEnd"/>
          </w:p>
        </w:tc>
      </w:tr>
      <w:tr w:rsidR="00005C15" w:rsidRPr="0091307E" w:rsidTr="0091307E">
        <w:trPr>
          <w:trHeight w:val="1953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(ежемесячно)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активность - актуальные эмоциональные состояния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индивидуально адекватных сре</w:t>
            </w:r>
            <w:proofErr w:type="gramStart"/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дств пс</w:t>
            </w:r>
            <w:proofErr w:type="gramEnd"/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ихологической подготовки;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экстренная коррекция заданий и требований к спортсмену</w:t>
            </w:r>
          </w:p>
        </w:tc>
      </w:tr>
      <w:tr w:rsidR="00005C15" w:rsidRPr="0091307E" w:rsidTr="0091307E">
        <w:trPr>
          <w:trHeight w:val="2406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Оперативный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(в процессе тренировочных занятий)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состояния непосредственной психической готовности к действию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экстренная коррекция эмоционального состояния и уровня активности</w:t>
            </w:r>
          </w:p>
        </w:tc>
      </w:tr>
    </w:tbl>
    <w:p w:rsidR="00894736" w:rsidRPr="0091307E" w:rsidRDefault="00F801DA" w:rsidP="00F801DA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рограммный материал для занятий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361146" w:rsidRPr="0091307E" w:rsidRDefault="00387E74" w:rsidP="00361146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Теоретическая подготовка. Теоретическая подготовка проводится в форме бесед, лекций. Учебный материал распределяется на весь период обучения. При проведении теоретических занятий следует учитывать возраст занимающихся и излагать материал в доступной им форме. В зависимости от конкретных условий работы в план теоретической подготовки можно вносить коррективы.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плане теоретических занятий следует отражать и такие темы, как врачебный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контроль и самоконтроль, профилактика травм и заболеваний, восстановительные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мероприятия при занятиях </w:t>
      </w:r>
      <w:r w:rsidR="00B2440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др</w:t>
      </w:r>
      <w:r w:rsidR="003757D7" w:rsidRPr="0091307E">
        <w:rPr>
          <w:rFonts w:ascii="Times New Roman" w:hAnsi="Times New Roman"/>
          <w:sz w:val="20"/>
          <w:szCs w:val="20"/>
        </w:rPr>
        <w:t>угие</w:t>
      </w:r>
      <w:r w:rsidRPr="0091307E">
        <w:rPr>
          <w:rFonts w:ascii="Times New Roman" w:hAnsi="Times New Roman"/>
          <w:sz w:val="20"/>
          <w:szCs w:val="20"/>
        </w:rPr>
        <w:t>.</w:t>
      </w:r>
      <w:r w:rsidR="00361146" w:rsidRPr="0091307E">
        <w:rPr>
          <w:rFonts w:ascii="Times New Roman" w:hAnsi="Times New Roman"/>
          <w:sz w:val="20"/>
          <w:szCs w:val="20"/>
        </w:rPr>
        <w:t xml:space="preserve"> Задачи теоретической подготовки включают в себя следующие вопросы: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общие понятия о системе физического воспитания и о теории спорта;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знание перспектив развития физической культуры и спорта в стране и мире; 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знание теории и практики вида спорта; 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знание вопросов психологической подготовки спортсмена; 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знание вопросов гигиенического режима спортсмена, врачебного контроля и самоконтроля;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знание вопросов профилактики травматизма.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Примерный перечень тем теоретических занятий.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Физическая культ</w:t>
      </w:r>
      <w:r w:rsidRPr="0091307E">
        <w:rPr>
          <w:rFonts w:ascii="Times New Roman" w:hAnsi="Times New Roman"/>
          <w:sz w:val="20"/>
          <w:szCs w:val="20"/>
        </w:rPr>
        <w:t>ура и спорт в России.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Краткий обзор развития </w:t>
      </w:r>
      <w:r w:rsidR="00B2440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в России и за рубежом.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Краткие сведения о строени</w:t>
      </w:r>
      <w:r w:rsidRPr="0091307E">
        <w:rPr>
          <w:rFonts w:ascii="Times New Roman" w:hAnsi="Times New Roman"/>
          <w:sz w:val="20"/>
          <w:szCs w:val="20"/>
        </w:rPr>
        <w:t>и и функциях организма человека.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Гигиена, закалива</w:t>
      </w:r>
      <w:r w:rsidRPr="0091307E">
        <w:rPr>
          <w:rFonts w:ascii="Times New Roman" w:hAnsi="Times New Roman"/>
          <w:sz w:val="20"/>
          <w:szCs w:val="20"/>
        </w:rPr>
        <w:t>ние, режим и питание спортсмена.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Врачебный контроль, самоконтроль, оказание первой помощи, основы </w:t>
      </w:r>
      <w:proofErr w:type="spellStart"/>
      <w:r w:rsidR="00387E74" w:rsidRPr="0091307E">
        <w:rPr>
          <w:rFonts w:ascii="Times New Roman" w:hAnsi="Times New Roman"/>
          <w:sz w:val="20"/>
          <w:szCs w:val="20"/>
        </w:rPr>
        <w:t>спортивногомассажа</w:t>
      </w:r>
      <w:proofErr w:type="spellEnd"/>
      <w:r w:rsidR="00387E74" w:rsidRPr="0091307E">
        <w:rPr>
          <w:rFonts w:ascii="Times New Roman" w:hAnsi="Times New Roman"/>
          <w:sz w:val="20"/>
          <w:szCs w:val="20"/>
        </w:rPr>
        <w:t>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Основы техник</w:t>
      </w:r>
      <w:r w:rsidR="00BF2262" w:rsidRPr="0091307E">
        <w:rPr>
          <w:rFonts w:ascii="Times New Roman" w:hAnsi="Times New Roman"/>
          <w:sz w:val="20"/>
          <w:szCs w:val="20"/>
        </w:rPr>
        <w:t>о-тактической подготовки</w:t>
      </w:r>
      <w:r w:rsidR="00387E74" w:rsidRPr="0091307E">
        <w:rPr>
          <w:rFonts w:ascii="Times New Roman" w:hAnsi="Times New Roman"/>
          <w:sz w:val="20"/>
          <w:szCs w:val="20"/>
        </w:rPr>
        <w:t>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Методика обучения </w:t>
      </w:r>
      <w:r w:rsidR="00B2440E" w:rsidRPr="0091307E">
        <w:rPr>
          <w:rFonts w:ascii="Times New Roman" w:hAnsi="Times New Roman"/>
          <w:sz w:val="20"/>
          <w:szCs w:val="20"/>
        </w:rPr>
        <w:t>дзюдоист</w:t>
      </w:r>
      <w:r w:rsidR="00387E74" w:rsidRPr="0091307E">
        <w:rPr>
          <w:rFonts w:ascii="Times New Roman" w:hAnsi="Times New Roman"/>
          <w:sz w:val="20"/>
          <w:szCs w:val="20"/>
        </w:rPr>
        <w:t>ов.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Методика тренировки </w:t>
      </w:r>
      <w:r w:rsidR="00B2440E" w:rsidRPr="0091307E">
        <w:rPr>
          <w:rFonts w:ascii="Times New Roman" w:hAnsi="Times New Roman"/>
          <w:sz w:val="20"/>
          <w:szCs w:val="20"/>
        </w:rPr>
        <w:t>дзюдоис</w:t>
      </w:r>
      <w:r w:rsidR="00387E74" w:rsidRPr="0091307E">
        <w:rPr>
          <w:rFonts w:ascii="Times New Roman" w:hAnsi="Times New Roman"/>
          <w:sz w:val="20"/>
          <w:szCs w:val="20"/>
        </w:rPr>
        <w:t>тов.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Планирование спортивной тренировки.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Краткие сведения о физиологических основах спортивной тренировки.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Психологическая подготовка.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Общая и специальная физическая подготовка.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Правила соревнований, их организация и проведение.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Места занятий. Оборудование и инвентарь.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Зачетные требования по теоретической подготовке.</w:t>
      </w:r>
    </w:p>
    <w:p w:rsidR="00FB2F4F" w:rsidRPr="0091307E" w:rsidRDefault="00FB2F4F" w:rsidP="00FB2F4F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Общая физическая подготовка. К общей физической подготовке относятся общеразвивающие упражнения и занятия другими видами спорта, осуществ</w:t>
      </w:r>
      <w:r w:rsidR="00C57F14" w:rsidRPr="0091307E">
        <w:rPr>
          <w:rFonts w:ascii="Times New Roman" w:hAnsi="Times New Roman"/>
          <w:sz w:val="20"/>
          <w:szCs w:val="20"/>
        </w:rPr>
        <w:t>л</w:t>
      </w:r>
      <w:r w:rsidRPr="0091307E">
        <w:rPr>
          <w:rFonts w:ascii="Times New Roman" w:hAnsi="Times New Roman"/>
          <w:sz w:val="20"/>
          <w:szCs w:val="20"/>
        </w:rPr>
        <w:t>яется и применяется в разных объемах для всех учебных групп.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Строевые упражнения. </w:t>
      </w:r>
      <w:proofErr w:type="gramStart"/>
      <w:r w:rsidRPr="0091307E">
        <w:rPr>
          <w:rFonts w:ascii="Times New Roman" w:hAnsi="Times New Roman"/>
          <w:sz w:val="20"/>
          <w:szCs w:val="20"/>
        </w:rPr>
        <w:t>Понятие о строе: шеренга, фланг, фронт, тыл, ширина и глубина строя,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дистанция, интервал, направляющий, замыкающий.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Выполнение команд. Расч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т на группы.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Повороты.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Движение: строевым шагом, обычным, бегом, на носках, на пятках. Изменения направления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 беге и ходьбе.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Общеразвивающие упражнения без предметов: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для рук и плечевого пояса: движение руками из различных исходных положений (стоя, сидя, л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жа), сгибание, разгибание, вращение, махи, отведение, приведение, рывковые движения руками одновременно и разноименно во время движения шагом и бегом. Упражнения вдво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м</w:t>
      </w:r>
      <w:r w:rsidR="00C611FD" w:rsidRPr="0091307E">
        <w:rPr>
          <w:rFonts w:ascii="Times New Roman" w:hAnsi="Times New Roman"/>
          <w:sz w:val="20"/>
          <w:szCs w:val="20"/>
        </w:rPr>
        <w:t xml:space="preserve"> с сопротивлением. Отталкивание.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упражнения для ног: поднимание на носки, различные движения прямой и согнутой ногой, приседания на одной и обеих ногах, выпады, перемены выпадов с дополнительными пружинящими движениями, прыжки на месте и т.д.;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упражнения для всех частей тела: сочетания движений различными частями тела (приседания с наклоном впер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д и движением и руками, выпады с наклоном и движениями руками, выпады с наклоном и движениями туловища, вращение туловища с круговыми движениями руками и др.), разноименные движения на координацию, упражнения на формирование правильной осанки, упражнения на растягивание и расслабление, различные упражнения с сопротивлением партн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="00C611FD" w:rsidRPr="0091307E">
        <w:rPr>
          <w:rFonts w:ascii="Times New Roman" w:hAnsi="Times New Roman"/>
          <w:sz w:val="20"/>
          <w:szCs w:val="20"/>
        </w:rPr>
        <w:t>ра, имитационные упражнения</w:t>
      </w:r>
      <w:r w:rsidRPr="0091307E">
        <w:rPr>
          <w:rFonts w:ascii="Times New Roman" w:hAnsi="Times New Roman"/>
          <w:sz w:val="20"/>
          <w:szCs w:val="20"/>
        </w:rPr>
        <w:t>.</w:t>
      </w:r>
      <w:proofErr w:type="gramEnd"/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Обще развивающие упражнения с предметом: упражнения со скакалкой; с гимнастической палкой; с набивными мячами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на гимнастических снарядах: на гимнастической скамейке; на канате; на перекладине; на гимнастической стенке.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из акробатики: кувырки; стойки; перевороты.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гкая атлетика: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бег на дистанции (30,60,100</w:t>
      </w:r>
      <w:r w:rsidR="00154DA1" w:rsidRPr="0091307E">
        <w:rPr>
          <w:rFonts w:ascii="Times New Roman" w:hAnsi="Times New Roman"/>
          <w:sz w:val="20"/>
          <w:szCs w:val="20"/>
        </w:rPr>
        <w:t>,</w:t>
      </w:r>
      <w:r w:rsidR="00C611FD" w:rsidRPr="0091307E">
        <w:rPr>
          <w:rFonts w:ascii="Times New Roman" w:hAnsi="Times New Roman"/>
          <w:sz w:val="20"/>
          <w:szCs w:val="20"/>
        </w:rPr>
        <w:t>800, 3000</w:t>
      </w:r>
      <w:r w:rsidRPr="0091307E">
        <w:rPr>
          <w:rFonts w:ascii="Times New Roman" w:hAnsi="Times New Roman"/>
          <w:sz w:val="20"/>
          <w:szCs w:val="20"/>
        </w:rPr>
        <w:t xml:space="preserve"> м)</w:t>
      </w:r>
      <w:proofErr w:type="gramStart"/>
      <w:r w:rsidRPr="0091307E">
        <w:rPr>
          <w:rFonts w:ascii="Times New Roman" w:hAnsi="Times New Roman"/>
          <w:sz w:val="20"/>
          <w:szCs w:val="20"/>
        </w:rPr>
        <w:t>;п</w:t>
      </w:r>
      <w:proofErr w:type="gramEnd"/>
      <w:r w:rsidRPr="0091307E">
        <w:rPr>
          <w:rFonts w:ascii="Times New Roman" w:hAnsi="Times New Roman"/>
          <w:sz w:val="20"/>
          <w:szCs w:val="20"/>
        </w:rPr>
        <w:t>рыжки в длину с места и разбега</w:t>
      </w:r>
      <w:r w:rsidR="00C611FD" w:rsidRPr="0091307E">
        <w:rPr>
          <w:rFonts w:ascii="Times New Roman" w:hAnsi="Times New Roman"/>
          <w:sz w:val="20"/>
          <w:szCs w:val="20"/>
        </w:rPr>
        <w:t xml:space="preserve">; </w:t>
      </w:r>
      <w:r w:rsidRPr="0091307E">
        <w:rPr>
          <w:rFonts w:ascii="Times New Roman" w:hAnsi="Times New Roman"/>
          <w:sz w:val="20"/>
          <w:szCs w:val="20"/>
        </w:rPr>
        <w:t xml:space="preserve">метание </w:t>
      </w:r>
      <w:r w:rsidR="00C611FD" w:rsidRPr="0091307E">
        <w:rPr>
          <w:rFonts w:ascii="Times New Roman" w:hAnsi="Times New Roman"/>
          <w:sz w:val="20"/>
          <w:szCs w:val="20"/>
        </w:rPr>
        <w:t>набивного мяча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Спортивные игры: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б</w:t>
      </w:r>
      <w:r w:rsidR="00C611FD" w:rsidRPr="0091307E">
        <w:rPr>
          <w:rFonts w:ascii="Times New Roman" w:hAnsi="Times New Roman"/>
          <w:sz w:val="20"/>
          <w:szCs w:val="20"/>
        </w:rPr>
        <w:t xml:space="preserve">аскетбол, волейбол, ручной мяч, </w:t>
      </w:r>
      <w:r w:rsidRPr="0091307E">
        <w:rPr>
          <w:rFonts w:ascii="Times New Roman" w:hAnsi="Times New Roman"/>
          <w:sz w:val="20"/>
          <w:szCs w:val="20"/>
        </w:rPr>
        <w:t>футбол;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C611FD" w:rsidRPr="0091307E">
        <w:rPr>
          <w:rFonts w:ascii="Times New Roman" w:hAnsi="Times New Roman"/>
          <w:sz w:val="20"/>
          <w:szCs w:val="20"/>
        </w:rPr>
        <w:t xml:space="preserve">подвижные </w:t>
      </w:r>
      <w:r w:rsidRPr="0091307E">
        <w:rPr>
          <w:rFonts w:ascii="Times New Roman" w:hAnsi="Times New Roman"/>
          <w:sz w:val="20"/>
          <w:szCs w:val="20"/>
        </w:rPr>
        <w:t xml:space="preserve">игры </w:t>
      </w:r>
      <w:r w:rsidR="00C611FD" w:rsidRPr="0091307E">
        <w:rPr>
          <w:rFonts w:ascii="Times New Roman" w:hAnsi="Times New Roman"/>
          <w:sz w:val="20"/>
          <w:szCs w:val="20"/>
        </w:rPr>
        <w:t>и эстафеты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C611FD" w:rsidRPr="0091307E" w:rsidRDefault="00C611FD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Спортивная борьба: приседания, повороты и наклоны туловища с партнером на плечах, вставание в мост из стойки, </w:t>
      </w:r>
      <w:proofErr w:type="spellStart"/>
      <w:r w:rsidRPr="0091307E">
        <w:rPr>
          <w:rFonts w:ascii="Times New Roman" w:hAnsi="Times New Roman"/>
          <w:sz w:val="20"/>
          <w:szCs w:val="20"/>
        </w:rPr>
        <w:t>забегания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на мосту, перевороты на мосту.</w:t>
      </w:r>
    </w:p>
    <w:p w:rsidR="00C611FD" w:rsidRPr="0091307E" w:rsidRDefault="00C611FD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Тяжелая атлетика: подъем штанги, жим, толчок, упражнения с гирями.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Плавание: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для не умеющих плавать – овладение техникой плавания;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плавание на дистанцию 25, 50, 100 м;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мы спасения утопающих.</w:t>
      </w:r>
    </w:p>
    <w:p w:rsidR="00C611FD" w:rsidRPr="0091307E" w:rsidRDefault="00FB2F4F" w:rsidP="00C611FD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Специальная физическая подготовка.</w:t>
      </w:r>
      <w:r w:rsidR="00C611FD" w:rsidRPr="0091307E">
        <w:rPr>
          <w:rFonts w:ascii="Times New Roman" w:hAnsi="Times New Roman"/>
          <w:sz w:val="20"/>
          <w:szCs w:val="20"/>
        </w:rPr>
        <w:t xml:space="preserve"> Осуществляется непосредственно средствами дзюдо: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имитационные упражнения с набивным мячом; 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броски манекена в максимальном темпе;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броски одного или нескольких партеров в максимальном темпе;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со сменой партнеров;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 односторонним сопротивлением;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 нарастающим сопротивлением;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 полным сопротивлением;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длительные поединки (до 20 минут);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 технических действий на более тяжелых партнерах;</w:t>
      </w:r>
    </w:p>
    <w:p w:rsidR="00171E69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борьба на одной ноге. </w:t>
      </w:r>
    </w:p>
    <w:p w:rsidR="00171E69" w:rsidRPr="0091307E" w:rsidRDefault="001D1D85" w:rsidP="00171E69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Технико-тактическая подготовка дзюдоистов.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1307E">
        <w:rPr>
          <w:rFonts w:ascii="Times New Roman" w:hAnsi="Times New Roman"/>
          <w:sz w:val="20"/>
          <w:szCs w:val="20"/>
        </w:rPr>
        <w:t>Дзюдока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(практикующий дзюдо) должен стремиться достичь гибкости всего тела и конечностей, уметь сохранять равновесие и управлять своим дыханием, быть отрешенным и безмятежным. Ученик должен быть в состоянии постоянной бдительности и не допускать «мертвых движений».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Обучение технике дзюдо начинается с обучения умению правильно падать («</w:t>
      </w:r>
      <w:proofErr w:type="spellStart"/>
      <w:r w:rsidRPr="0091307E">
        <w:rPr>
          <w:rFonts w:ascii="Times New Roman" w:hAnsi="Times New Roman"/>
          <w:sz w:val="20"/>
          <w:szCs w:val="20"/>
        </w:rPr>
        <w:t>укэми</w:t>
      </w:r>
      <w:proofErr w:type="spellEnd"/>
      <w:r w:rsidRPr="0091307E">
        <w:rPr>
          <w:rFonts w:ascii="Times New Roman" w:hAnsi="Times New Roman"/>
          <w:sz w:val="20"/>
          <w:szCs w:val="20"/>
        </w:rPr>
        <w:t>»):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очень важным элементом, для </w:t>
      </w:r>
      <w:proofErr w:type="gramStart"/>
      <w:r w:rsidR="00270A05" w:rsidRPr="0091307E">
        <w:rPr>
          <w:rFonts w:ascii="Times New Roman" w:hAnsi="Times New Roman"/>
          <w:sz w:val="20"/>
          <w:szCs w:val="20"/>
        </w:rPr>
        <w:t>избежание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травм, является амортизирующий упреждающий удар рукой по татами (еще до соприкосновения туловища с матами).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  </w:t>
      </w:r>
      <w:r w:rsidRPr="0091307E">
        <w:rPr>
          <w:rFonts w:ascii="Times New Roman" w:hAnsi="Times New Roman"/>
          <w:sz w:val="20"/>
          <w:szCs w:val="20"/>
        </w:rPr>
        <w:tab/>
        <w:t>при падении вперед («</w:t>
      </w:r>
      <w:r w:rsidRPr="0091307E">
        <w:rPr>
          <w:rFonts w:ascii="Times New Roman" w:hAnsi="Times New Roman"/>
          <w:iCs/>
          <w:sz w:val="20"/>
          <w:szCs w:val="20"/>
        </w:rPr>
        <w:t>мае-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укеми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 согнутые в локтевых суставах руки разворачиваются ладонями вперед;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спину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усиро-укеми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 руки выпрямляются в локтевых суставах и отводятся от туловища под углом примерно 45-60 градусов;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бок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ёко-укеми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 одна рука выпрямляется в локтевом суставе и отводится от туловища под углом 45 градусов, вторая рука отводится от корпуса и приподнимается вверх;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падение с кувырком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дзенпо-тенкай-укеми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 выполняется через плечо в группировке.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Во всех случаях, ладони разворачиваются к татами, а пальцы должны быть плотно прижаты друг к другу.</w:t>
      </w:r>
      <w:proofErr w:type="gramEnd"/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При падении вперед существует и второй вариант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самостраховки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. Руки слегка сгибаются в локтевых суставах, а пальцы разводятся. Голова отводится назад и поворачивается в сторону. После того, как татами </w:t>
      </w:r>
      <w:proofErr w:type="gramStart"/>
      <w:r w:rsidRPr="0091307E">
        <w:rPr>
          <w:rFonts w:ascii="Times New Roman" w:hAnsi="Times New Roman"/>
          <w:sz w:val="20"/>
          <w:szCs w:val="20"/>
        </w:rPr>
        <w:t>касаются пальцы</w:t>
      </w:r>
      <w:proofErr w:type="gramEnd"/>
      <w:r w:rsidRPr="0091307E">
        <w:rPr>
          <w:rFonts w:ascii="Times New Roman" w:hAnsi="Times New Roman"/>
          <w:sz w:val="20"/>
          <w:szCs w:val="20"/>
        </w:rPr>
        <w:t>, идет плавное опускание на грудь, затем живот и, наконец, бедра;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спину подбородок прижимается к груди, колени сводятся и подтягиваются к груди;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бок подбородок также прижимается к груди, ноги сгибаются, а колени разводятся.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Основой любого технического действия </w:t>
      </w:r>
      <w:proofErr w:type="spellStart"/>
      <w:r w:rsidRPr="0091307E">
        <w:rPr>
          <w:rFonts w:ascii="Times New Roman" w:hAnsi="Times New Roman"/>
          <w:sz w:val="20"/>
          <w:szCs w:val="20"/>
        </w:rPr>
        <w:t>является</w:t>
      </w:r>
      <w:r w:rsidRPr="0091307E">
        <w:rPr>
          <w:rFonts w:ascii="Times New Roman" w:hAnsi="Times New Roman"/>
          <w:iCs/>
          <w:sz w:val="20"/>
          <w:szCs w:val="20"/>
        </w:rPr>
        <w:t>стойка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си</w:t>
      </w:r>
      <w:proofErr w:type="gramStart"/>
      <w:r w:rsidRPr="0091307E">
        <w:rPr>
          <w:rFonts w:ascii="Times New Roman" w:hAnsi="Times New Roman"/>
          <w:iCs/>
          <w:sz w:val="20"/>
          <w:szCs w:val="20"/>
        </w:rPr>
        <w:t>c</w:t>
      </w:r>
      <w:proofErr w:type="gramEnd"/>
      <w:r w:rsidRPr="0091307E">
        <w:rPr>
          <w:rFonts w:ascii="Times New Roman" w:hAnsi="Times New Roman"/>
          <w:iCs/>
          <w:sz w:val="20"/>
          <w:szCs w:val="20"/>
        </w:rPr>
        <w:t>эй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i/>
          <w:iCs/>
          <w:sz w:val="20"/>
          <w:szCs w:val="20"/>
        </w:rPr>
        <w:t>):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Естественное положение тела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си</w:t>
      </w:r>
      <w:proofErr w:type="gramStart"/>
      <w:r w:rsidRPr="0091307E">
        <w:rPr>
          <w:rFonts w:ascii="Times New Roman" w:hAnsi="Times New Roman"/>
          <w:iCs/>
          <w:sz w:val="20"/>
          <w:szCs w:val="20"/>
        </w:rPr>
        <w:t>c</w:t>
      </w:r>
      <w:proofErr w:type="gramEnd"/>
      <w:r w:rsidRPr="0091307E">
        <w:rPr>
          <w:rFonts w:ascii="Times New Roman" w:hAnsi="Times New Roman"/>
          <w:iCs/>
          <w:sz w:val="20"/>
          <w:szCs w:val="20"/>
        </w:rPr>
        <w:t>эйхонтай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»)</w:t>
      </w:r>
      <w:r w:rsidRPr="0091307E">
        <w:rPr>
          <w:rFonts w:ascii="Times New Roman" w:hAnsi="Times New Roman"/>
          <w:sz w:val="20"/>
          <w:szCs w:val="20"/>
        </w:rPr>
        <w:t xml:space="preserve"> – ноги на ширине плеч, вес тела находится на передних частях стоп, колени и плечи расслаблены.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Защитное положение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сигохонтай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i/>
          <w:iCs/>
          <w:sz w:val="20"/>
          <w:szCs w:val="20"/>
        </w:rPr>
        <w:t>)</w:t>
      </w:r>
      <w:r w:rsidRPr="0091307E">
        <w:rPr>
          <w:rFonts w:ascii="Times New Roman" w:hAnsi="Times New Roman"/>
          <w:sz w:val="20"/>
          <w:szCs w:val="20"/>
        </w:rPr>
        <w:t>- ноги должны быть широко расставлены, центр тяжести находится внизу, ноги согнуты в коленях, а туловище наклонено вперед.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lastRenderedPageBreak/>
        <w:t>Техника передвижения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синтай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). Основное передвижение – «</w:t>
      </w:r>
      <w:r w:rsidRPr="0091307E">
        <w:rPr>
          <w:rFonts w:ascii="Times New Roman" w:hAnsi="Times New Roman"/>
          <w:iCs/>
          <w:sz w:val="20"/>
          <w:szCs w:val="20"/>
        </w:rPr>
        <w:t>цуги-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аси</w:t>
      </w:r>
      <w:proofErr w:type="spellEnd"/>
      <w:r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 xml:space="preserve"> – построено на мягком перемещении стоп. Расстояние между стопами должно оставаться неизменным.</w:t>
      </w:r>
    </w:p>
    <w:p w:rsidR="00C06488" w:rsidRPr="0091307E" w:rsidRDefault="00C06488" w:rsidP="00C06488">
      <w:pPr>
        <w:pStyle w:val="af"/>
        <w:jc w:val="both"/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</w:pPr>
      <w:r w:rsidRPr="0091307E">
        <w:rPr>
          <w:rFonts w:ascii="Times New Roman" w:hAnsi="Times New Roman"/>
          <w:sz w:val="20"/>
          <w:szCs w:val="20"/>
        </w:rPr>
        <w:t xml:space="preserve">Важными элементами основополагающей техники дзюдо являются также </w:t>
      </w: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повороты и развороты</w:t>
      </w:r>
      <w:r w:rsidRPr="0091307E">
        <w:rPr>
          <w:rFonts w:ascii="Times New Roman" w:hAnsi="Times New Roman"/>
          <w:sz w:val="20"/>
          <w:szCs w:val="20"/>
        </w:rPr>
        <w:t xml:space="preserve"> (</w:t>
      </w:r>
      <w:r w:rsidR="002751C5" w:rsidRPr="0091307E">
        <w:rPr>
          <w:rFonts w:ascii="Times New Roman" w:hAnsi="Times New Roman"/>
          <w:sz w:val="20"/>
          <w:szCs w:val="20"/>
        </w:rPr>
        <w:t>«</w:t>
      </w:r>
      <w:proofErr w:type="spellStart"/>
      <w:r w:rsidRPr="0091307E">
        <w:rPr>
          <w:rFonts w:ascii="Times New Roman" w:hAnsi="Times New Roman"/>
          <w:iCs/>
          <w:sz w:val="20"/>
          <w:szCs w:val="20"/>
        </w:rPr>
        <w:t>тайсабаки</w:t>
      </w:r>
      <w:proofErr w:type="spellEnd"/>
      <w:r w:rsidR="002751C5"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 xml:space="preserve">) и способы </w:t>
      </w: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выведения противника из равновесия </w:t>
      </w:r>
      <w:r w:rsidRPr="0091307E">
        <w:rPr>
          <w:rFonts w:ascii="Times New Roman" w:hAnsi="Times New Roman"/>
          <w:sz w:val="20"/>
          <w:szCs w:val="20"/>
        </w:rPr>
        <w:t>(</w:t>
      </w:r>
      <w:r w:rsidR="002751C5" w:rsidRPr="0091307E">
        <w:rPr>
          <w:rFonts w:ascii="Times New Roman" w:hAnsi="Times New Roman"/>
          <w:sz w:val="20"/>
          <w:szCs w:val="20"/>
        </w:rPr>
        <w:t>«</w:t>
      </w:r>
      <w:proofErr w:type="spellStart"/>
      <w:r w:rsidRPr="0091307E">
        <w:rPr>
          <w:rFonts w:ascii="Times New Roman" w:hAnsi="Times New Roman"/>
          <w:sz w:val="20"/>
          <w:szCs w:val="20"/>
        </w:rPr>
        <w:t>кудзуси</w:t>
      </w:r>
      <w:proofErr w:type="spellEnd"/>
      <w:r w:rsidR="002751C5" w:rsidRPr="0091307E">
        <w:rPr>
          <w:rFonts w:ascii="Times New Roman" w:hAnsi="Times New Roman"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):</w:t>
      </w:r>
    </w:p>
    <w:p w:rsidR="00C06488" w:rsidRPr="0091307E" w:rsidRDefault="00C06488" w:rsidP="002751C5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спортивном дзюдо удары запрещены. Также запрещены захваты руками за ноги, болевые воздействия на глаза, рот и нос, болевые и удушающие приемы в стойке. В борьбе в партере разрешены болевые приемы только на локтевой сустав.</w:t>
      </w:r>
    </w:p>
    <w:p w:rsidR="002751C5" w:rsidRPr="0091307E" w:rsidRDefault="002751C5" w:rsidP="002751C5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Техническая подготовка для групп начальной подготовки</w:t>
      </w:r>
      <w:r w:rsidRPr="0091307E">
        <w:rPr>
          <w:rFonts w:ascii="Times New Roman" w:hAnsi="Times New Roman"/>
          <w:sz w:val="20"/>
          <w:szCs w:val="20"/>
        </w:rPr>
        <w:t>. Изучаются стойки (сисей), передвижения, дистанции, повороты (</w:t>
      </w:r>
      <w:proofErr w:type="spellStart"/>
      <w:r w:rsidRPr="0091307E">
        <w:rPr>
          <w:rFonts w:ascii="Times New Roman" w:hAnsi="Times New Roman"/>
          <w:sz w:val="20"/>
          <w:szCs w:val="20"/>
        </w:rPr>
        <w:t>тайсабаки</w:t>
      </w:r>
      <w:proofErr w:type="spellEnd"/>
      <w:r w:rsidRPr="0091307E">
        <w:rPr>
          <w:rFonts w:ascii="Times New Roman" w:hAnsi="Times New Roman"/>
          <w:sz w:val="20"/>
          <w:szCs w:val="20"/>
        </w:rPr>
        <w:t>), упоры, нырки. Уклоны (</w:t>
      </w:r>
      <w:proofErr w:type="spellStart"/>
      <w:r w:rsidRPr="0091307E">
        <w:rPr>
          <w:rFonts w:ascii="Times New Roman" w:hAnsi="Times New Roman"/>
          <w:sz w:val="20"/>
          <w:szCs w:val="20"/>
        </w:rPr>
        <w:t>кумиката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): страховка и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самостраховка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1307E">
        <w:rPr>
          <w:rFonts w:ascii="Times New Roman" w:hAnsi="Times New Roman"/>
          <w:sz w:val="20"/>
          <w:szCs w:val="20"/>
        </w:rPr>
        <w:t>укэми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). </w:t>
      </w:r>
      <w:proofErr w:type="gramStart"/>
      <w:r w:rsidRPr="0091307E">
        <w:rPr>
          <w:rFonts w:ascii="Times New Roman" w:hAnsi="Times New Roman"/>
          <w:sz w:val="20"/>
          <w:szCs w:val="20"/>
        </w:rPr>
        <w:t>Положение дзюдоиста: по отношению к татами, по отношению к противнику.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Усилия дзюдоиста, направленные на нарушения равновесия противника. Проведение поединков с односторонним сопротивлением, </w:t>
      </w:r>
      <w:proofErr w:type="spellStart"/>
      <w:r w:rsidRPr="0091307E">
        <w:rPr>
          <w:rFonts w:ascii="Times New Roman" w:hAnsi="Times New Roman"/>
          <w:sz w:val="20"/>
          <w:szCs w:val="20"/>
        </w:rPr>
        <w:t>учикоми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1307E">
        <w:rPr>
          <w:rFonts w:ascii="Times New Roman" w:hAnsi="Times New Roman"/>
          <w:sz w:val="20"/>
          <w:szCs w:val="20"/>
        </w:rPr>
        <w:t>рандори</w:t>
      </w:r>
      <w:proofErr w:type="spellEnd"/>
      <w:r w:rsidRPr="0091307E">
        <w:rPr>
          <w:rFonts w:ascii="Times New Roman" w:hAnsi="Times New Roman"/>
          <w:sz w:val="20"/>
          <w:szCs w:val="20"/>
        </w:rPr>
        <w:t>; закрепление техники выполнения бросков, удержаний, болевых, посредством многократного их повторения в различных ситуациях. Освоение комбинаций и контрприемов.</w:t>
      </w:r>
    </w:p>
    <w:p w:rsidR="00C06488" w:rsidRPr="0091307E" w:rsidRDefault="00223F1F" w:rsidP="00223F1F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Техническая подготовка для групп тренировочного этапа</w:t>
      </w:r>
      <w:r w:rsidRPr="0091307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Самостраховка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, выведение из равновесия противника, захваты для проведения бросков проведение поединков с дозированным сопротивлением, по заданию, имитация бросков с проговариванием, перед зеркалом, с закрытыми глазами, выполнение бросков на </w:t>
      </w:r>
      <w:r w:rsidR="00425697" w:rsidRPr="0091307E">
        <w:rPr>
          <w:rFonts w:ascii="Times New Roman" w:hAnsi="Times New Roman"/>
          <w:sz w:val="20"/>
          <w:szCs w:val="20"/>
        </w:rPr>
        <w:t>восходящую</w:t>
      </w:r>
      <w:r w:rsidRPr="0091307E">
        <w:rPr>
          <w:rFonts w:ascii="Times New Roman" w:hAnsi="Times New Roman"/>
          <w:sz w:val="20"/>
          <w:szCs w:val="20"/>
        </w:rPr>
        <w:t xml:space="preserve"> и нисходящую площадь (угол наклона 15-30 градусов). Способы преследования противника при переходе в борьбу лежа. Поединки со сменой партнеров. Борьба за захват.</w:t>
      </w:r>
    </w:p>
    <w:p w:rsidR="00223F1F" w:rsidRPr="0091307E" w:rsidRDefault="00223F1F" w:rsidP="00223F1F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Техническая подготовка для групп совершенствования спортивного мастерства</w:t>
      </w:r>
      <w:r w:rsidRPr="0091307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91307E">
        <w:rPr>
          <w:rFonts w:ascii="Times New Roman" w:hAnsi="Times New Roman"/>
          <w:sz w:val="20"/>
          <w:szCs w:val="20"/>
        </w:rPr>
        <w:t xml:space="preserve">Тренировочные поединки по заданиям, </w:t>
      </w:r>
      <w:r w:rsidR="00425697" w:rsidRPr="0091307E">
        <w:rPr>
          <w:rFonts w:ascii="Times New Roman" w:hAnsi="Times New Roman"/>
          <w:sz w:val="20"/>
          <w:szCs w:val="20"/>
        </w:rPr>
        <w:t>совершенствование</w:t>
      </w:r>
      <w:r w:rsidRPr="0091307E">
        <w:rPr>
          <w:rFonts w:ascii="Times New Roman" w:hAnsi="Times New Roman"/>
          <w:sz w:val="20"/>
          <w:szCs w:val="20"/>
        </w:rPr>
        <w:t xml:space="preserve"> технико-тактического мастерства в условиях интенсивного противоборства, отработка технических действий с программированием действий противника, совершенствование встречных атак, непрерывного наступления в различных частях поединка, совершенствование индивидуальной техники, устранение погрешностей техники выполнения бросков, совершенствование сковывающих, опережающих, обманных действий, маскировка обороны, ведение поединка в рваном темпе, в красной зоне татами.</w:t>
      </w:r>
      <w:proofErr w:type="gramEnd"/>
    </w:p>
    <w:p w:rsidR="00FC1F44" w:rsidRPr="0091307E" w:rsidRDefault="00223F1F" w:rsidP="00FC1F44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Тактическая подготовка для групп начальной подготовки. </w:t>
      </w:r>
      <w:r w:rsidR="00FC1F44" w:rsidRPr="0091307E">
        <w:rPr>
          <w:rFonts w:ascii="Times New Roman" w:hAnsi="Times New Roman"/>
          <w:sz w:val="20"/>
          <w:szCs w:val="20"/>
        </w:rPr>
        <w:t>Научить юных спортсменов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FC1F44" w:rsidRPr="0091307E">
        <w:rPr>
          <w:rFonts w:ascii="Times New Roman" w:eastAsia="Times New Roman" w:hAnsi="Times New Roman"/>
          <w:color w:val="17365D" w:themeColor="text2" w:themeShade="BF"/>
          <w:sz w:val="20"/>
          <w:szCs w:val="20"/>
          <w:lang w:eastAsia="ru-RU"/>
        </w:rPr>
        <w:t>и</w:t>
      </w:r>
      <w:r w:rsidRPr="0091307E">
        <w:rPr>
          <w:rFonts w:ascii="Times New Roman" w:hAnsi="Times New Roman"/>
          <w:sz w:val="20"/>
          <w:szCs w:val="20"/>
        </w:rPr>
        <w:t>спользова</w:t>
      </w:r>
      <w:r w:rsidR="00FC1F44" w:rsidRPr="0091307E">
        <w:rPr>
          <w:rFonts w:ascii="Times New Roman" w:hAnsi="Times New Roman"/>
          <w:sz w:val="20"/>
          <w:szCs w:val="20"/>
        </w:rPr>
        <w:t>ть</w:t>
      </w:r>
      <w:r w:rsidRPr="0091307E">
        <w:rPr>
          <w:rFonts w:ascii="Times New Roman" w:hAnsi="Times New Roman"/>
          <w:sz w:val="20"/>
          <w:szCs w:val="20"/>
        </w:rPr>
        <w:t xml:space="preserve"> сковывающи</w:t>
      </w:r>
      <w:r w:rsidR="00FC1F44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, опережающи</w:t>
      </w:r>
      <w:r w:rsidR="00FC1F44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, обманны</w:t>
      </w:r>
      <w:r w:rsidR="00FC1F44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 действи</w:t>
      </w:r>
      <w:r w:rsidR="00FC1F44" w:rsidRPr="0091307E">
        <w:rPr>
          <w:rFonts w:ascii="Times New Roman" w:hAnsi="Times New Roman"/>
          <w:sz w:val="20"/>
          <w:szCs w:val="20"/>
        </w:rPr>
        <w:t xml:space="preserve">я </w:t>
      </w:r>
      <w:proofErr w:type="gramStart"/>
      <w:r w:rsidR="00FC1F44" w:rsidRPr="0091307E">
        <w:rPr>
          <w:rFonts w:ascii="Times New Roman" w:hAnsi="Times New Roman"/>
          <w:sz w:val="20"/>
          <w:szCs w:val="20"/>
        </w:rPr>
        <w:t>при</w:t>
      </w:r>
      <w:proofErr w:type="gramEnd"/>
      <w:r w:rsidR="00FC1F44" w:rsidRPr="0091307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C1F44" w:rsidRPr="0091307E">
        <w:rPr>
          <w:rFonts w:ascii="Times New Roman" w:hAnsi="Times New Roman"/>
          <w:sz w:val="20"/>
          <w:szCs w:val="20"/>
        </w:rPr>
        <w:t>проведение</w:t>
      </w:r>
      <w:proofErr w:type="gramEnd"/>
      <w:r w:rsidR="00FC1F44" w:rsidRPr="0091307E">
        <w:rPr>
          <w:rFonts w:ascii="Times New Roman" w:hAnsi="Times New Roman"/>
          <w:sz w:val="20"/>
          <w:szCs w:val="20"/>
        </w:rPr>
        <w:t xml:space="preserve"> бросков; сбору информации о противнике; постановке цели поединка; планированию перед поединком выполнение конкретных технических действий; планированию соревновательного дня (режим отдыха, питания, питьевой).</w:t>
      </w:r>
    </w:p>
    <w:p w:rsidR="00FC1F44" w:rsidRPr="0091307E" w:rsidRDefault="00FC1F44" w:rsidP="00FC1F44">
      <w:pPr>
        <w:pStyle w:val="af"/>
        <w:ind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Тактическая подготовка для групп</w:t>
      </w:r>
      <w:r w:rsidR="00425697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тренировочного этапа.  </w:t>
      </w:r>
      <w:r w:rsidRPr="0091307E">
        <w:rPr>
          <w:rFonts w:ascii="Times New Roman" w:hAnsi="Times New Roman"/>
          <w:sz w:val="20"/>
          <w:szCs w:val="20"/>
        </w:rPr>
        <w:t>Научить использовать благоприятные ситуации, создавать благоприятные ситуации; сбору информации о противниках; построению модели поединка и с конкретным противником; реализации замысла поединка; разработке плана действий на соревнованиях; ведению поединка на краю татами.</w:t>
      </w:r>
    </w:p>
    <w:p w:rsidR="00FC1F44" w:rsidRPr="0091307E" w:rsidRDefault="00FC1F44" w:rsidP="00FC1F44">
      <w:pPr>
        <w:pStyle w:val="af"/>
        <w:ind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Тактическая подготовка для групп совершенствования спортивного мастерства. </w:t>
      </w:r>
      <w:proofErr w:type="gramStart"/>
      <w:r w:rsidRPr="0091307E">
        <w:rPr>
          <w:rFonts w:ascii="Times New Roman" w:hAnsi="Times New Roman"/>
          <w:sz w:val="20"/>
          <w:szCs w:val="20"/>
        </w:rPr>
        <w:t xml:space="preserve">Научить изучению внешних условий проведения поединка (зал, температура, освещенность); изучению особенностей партнеров (высокорослые, низкорослые, легкие, тяжелые, 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307E">
        <w:rPr>
          <w:rFonts w:ascii="Times New Roman" w:hAnsi="Times New Roman"/>
          <w:sz w:val="20"/>
          <w:szCs w:val="20"/>
        </w:rPr>
        <w:t>левостоечники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1307E">
        <w:rPr>
          <w:rFonts w:ascii="Times New Roman" w:hAnsi="Times New Roman"/>
          <w:sz w:val="20"/>
          <w:szCs w:val="20"/>
        </w:rPr>
        <w:t>правостоечники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1307E">
        <w:rPr>
          <w:rFonts w:ascii="Times New Roman" w:hAnsi="Times New Roman"/>
          <w:sz w:val="20"/>
          <w:szCs w:val="20"/>
        </w:rPr>
        <w:t>темповики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; </w:t>
      </w:r>
      <w:r w:rsidR="00A272A3" w:rsidRPr="0091307E">
        <w:rPr>
          <w:rFonts w:ascii="Times New Roman" w:hAnsi="Times New Roman"/>
          <w:sz w:val="20"/>
          <w:szCs w:val="20"/>
        </w:rPr>
        <w:t>способам утомления противников; способам отдыха в поединке; готовиться к соревнованиям по индивидуальному плану; управлять ходом поединка в условиях дефицита времени; предугадывать.</w:t>
      </w:r>
      <w:proofErr w:type="gramEnd"/>
    </w:p>
    <w:p w:rsidR="00171E69" w:rsidRPr="0091307E" w:rsidRDefault="00171E69" w:rsidP="00FC1F44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Тренировка на тренировочных сборах в спортивном лагере </w:t>
      </w:r>
      <w:r w:rsidR="00990B3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(в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каникул</w:t>
      </w:r>
      <w:r w:rsidR="00990B3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ярный период). </w:t>
      </w:r>
      <w:r w:rsidR="00A272A3" w:rsidRPr="0091307E">
        <w:rPr>
          <w:rFonts w:ascii="Times New Roman" w:hAnsi="Times New Roman"/>
          <w:sz w:val="20"/>
          <w:szCs w:val="20"/>
        </w:rPr>
        <w:t>Т</w:t>
      </w:r>
      <w:r w:rsidRPr="0091307E">
        <w:rPr>
          <w:rFonts w:ascii="Times New Roman" w:hAnsi="Times New Roman"/>
          <w:sz w:val="20"/>
          <w:szCs w:val="20"/>
        </w:rPr>
        <w:t xml:space="preserve">ренировочные сборы организуют, как правило, при подготовке </w:t>
      </w:r>
      <w:proofErr w:type="gramStart"/>
      <w:r w:rsidRPr="0091307E">
        <w:rPr>
          <w:rFonts w:ascii="Times New Roman" w:hAnsi="Times New Roman"/>
          <w:sz w:val="20"/>
          <w:szCs w:val="20"/>
        </w:rPr>
        <w:t>к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1307E">
        <w:rPr>
          <w:rFonts w:ascii="Times New Roman" w:hAnsi="Times New Roman"/>
          <w:sz w:val="20"/>
          <w:szCs w:val="20"/>
        </w:rPr>
        <w:t>различного</w:t>
      </w:r>
      <w:proofErr w:type="gramEnd"/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рода состязаниям. Поэтому тренировочный процесс на сборах строится с учетом подготовки к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соревнованиям</w:t>
      </w:r>
      <w:r w:rsidR="00A272A3" w:rsidRPr="0091307E">
        <w:rPr>
          <w:rFonts w:ascii="Times New Roman" w:hAnsi="Times New Roman"/>
          <w:sz w:val="20"/>
          <w:szCs w:val="20"/>
        </w:rPr>
        <w:t>, на</w:t>
      </w:r>
      <w:r w:rsidRPr="0091307E">
        <w:rPr>
          <w:rFonts w:ascii="Times New Roman" w:hAnsi="Times New Roman"/>
          <w:sz w:val="20"/>
          <w:szCs w:val="20"/>
        </w:rPr>
        <w:t xml:space="preserve"> тренировочных сборах, носящих оздоровительный характер,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тренировка </w:t>
      </w:r>
      <w:r w:rsidR="00A272A3" w:rsidRPr="0091307E">
        <w:rPr>
          <w:rFonts w:ascii="Times New Roman" w:hAnsi="Times New Roman"/>
          <w:sz w:val="20"/>
          <w:szCs w:val="20"/>
        </w:rPr>
        <w:t>дзюдоиста</w:t>
      </w:r>
      <w:r w:rsidRPr="0091307E">
        <w:rPr>
          <w:rFonts w:ascii="Times New Roman" w:hAnsi="Times New Roman"/>
          <w:sz w:val="20"/>
          <w:szCs w:val="20"/>
        </w:rPr>
        <w:t xml:space="preserve"> должна иметь сугубо оздоровительную направленность.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спортивных лагерях, организуемых во время каникул, учащиеся должны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заниматься, преимущественно, общей физической подготовкой, включая тренировочный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процесс занятия различными видами спорта.</w:t>
      </w:r>
    </w:p>
    <w:p w:rsidR="00171E69" w:rsidRPr="0091307E" w:rsidRDefault="00171E69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летние каникулы: спортивные игры </w:t>
      </w:r>
      <w:r w:rsidR="00990B34" w:rsidRPr="0091307E">
        <w:rPr>
          <w:rFonts w:ascii="Times New Roman" w:hAnsi="Times New Roman"/>
          <w:sz w:val="20"/>
          <w:szCs w:val="20"/>
        </w:rPr>
        <w:t>(</w:t>
      </w:r>
      <w:r w:rsidRPr="0091307E">
        <w:rPr>
          <w:rFonts w:ascii="Times New Roman" w:hAnsi="Times New Roman"/>
          <w:sz w:val="20"/>
          <w:szCs w:val="20"/>
        </w:rPr>
        <w:t>баскетбол, волейбол, теннис, настольный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теннис, ручной мяч, футбол и др.</w:t>
      </w:r>
      <w:r w:rsidR="00990B34" w:rsidRPr="0091307E">
        <w:rPr>
          <w:rFonts w:ascii="Times New Roman" w:hAnsi="Times New Roman"/>
          <w:sz w:val="20"/>
          <w:szCs w:val="20"/>
        </w:rPr>
        <w:t>)</w:t>
      </w:r>
      <w:r w:rsidRPr="0091307E">
        <w:rPr>
          <w:rFonts w:ascii="Times New Roman" w:hAnsi="Times New Roman"/>
          <w:sz w:val="20"/>
          <w:szCs w:val="20"/>
        </w:rPr>
        <w:t xml:space="preserve"> гимнастика, легкая атлетика, плавание, гребной </w:t>
      </w:r>
      <w:proofErr w:type="spellStart"/>
      <w:r w:rsidRPr="0091307E">
        <w:rPr>
          <w:rFonts w:ascii="Times New Roman" w:hAnsi="Times New Roman"/>
          <w:sz w:val="20"/>
          <w:szCs w:val="20"/>
        </w:rPr>
        <w:t>спорт</w:t>
      </w:r>
      <w:proofErr w:type="gramStart"/>
      <w:r w:rsidRPr="0091307E">
        <w:rPr>
          <w:rFonts w:ascii="Times New Roman" w:hAnsi="Times New Roman"/>
          <w:sz w:val="20"/>
          <w:szCs w:val="20"/>
        </w:rPr>
        <w:t>,в</w:t>
      </w:r>
      <w:proofErr w:type="gramEnd"/>
      <w:r w:rsidRPr="0091307E">
        <w:rPr>
          <w:rFonts w:ascii="Times New Roman" w:hAnsi="Times New Roman"/>
          <w:sz w:val="20"/>
          <w:szCs w:val="20"/>
        </w:rPr>
        <w:t>елосипедный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спорт и др. </w:t>
      </w:r>
      <w:r w:rsidR="00A272A3" w:rsidRPr="0091307E">
        <w:rPr>
          <w:rFonts w:ascii="Times New Roman" w:hAnsi="Times New Roman"/>
          <w:sz w:val="20"/>
          <w:szCs w:val="20"/>
        </w:rPr>
        <w:t>Обу</w:t>
      </w:r>
      <w:r w:rsidRPr="0091307E">
        <w:rPr>
          <w:rFonts w:ascii="Times New Roman" w:hAnsi="Times New Roman"/>
          <w:sz w:val="20"/>
          <w:szCs w:val="20"/>
        </w:rPr>
        <w:t>ча</w:t>
      </w:r>
      <w:r w:rsidR="00A272A3" w:rsidRPr="0091307E">
        <w:rPr>
          <w:rFonts w:ascii="Times New Roman" w:hAnsi="Times New Roman"/>
          <w:sz w:val="20"/>
          <w:szCs w:val="20"/>
        </w:rPr>
        <w:t>ю</w:t>
      </w:r>
      <w:r w:rsidRPr="0091307E">
        <w:rPr>
          <w:rFonts w:ascii="Times New Roman" w:hAnsi="Times New Roman"/>
          <w:sz w:val="20"/>
          <w:szCs w:val="20"/>
        </w:rPr>
        <w:t>щиеся занимаются подготовк</w:t>
      </w:r>
      <w:r w:rsidR="00990B34" w:rsidRPr="0091307E">
        <w:rPr>
          <w:rFonts w:ascii="Times New Roman" w:hAnsi="Times New Roman"/>
          <w:sz w:val="20"/>
          <w:szCs w:val="20"/>
        </w:rPr>
        <w:t xml:space="preserve">ой и сдают нормы комплекса ГТО. </w:t>
      </w:r>
      <w:r w:rsidRPr="0091307E">
        <w:rPr>
          <w:rFonts w:ascii="Times New Roman" w:hAnsi="Times New Roman"/>
          <w:sz w:val="20"/>
          <w:szCs w:val="20"/>
        </w:rPr>
        <w:t xml:space="preserve">В летние каникулы также не исключаются тренировки по </w:t>
      </w:r>
      <w:r w:rsidR="00A272A3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Необходимо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проводить тренировки с</w:t>
      </w:r>
      <w:r w:rsidR="00A272A3" w:rsidRPr="0091307E">
        <w:rPr>
          <w:rFonts w:ascii="Times New Roman" w:hAnsi="Times New Roman"/>
          <w:sz w:val="20"/>
          <w:szCs w:val="20"/>
        </w:rPr>
        <w:t xml:space="preserve"> партнерами или манекенами</w:t>
      </w:r>
      <w:r w:rsidRPr="0091307E">
        <w:rPr>
          <w:rFonts w:ascii="Times New Roman" w:hAnsi="Times New Roman"/>
          <w:sz w:val="20"/>
          <w:szCs w:val="20"/>
        </w:rPr>
        <w:t>, используя преимущественно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специально-вспомогательные упражнения на технику</w:t>
      </w:r>
      <w:r w:rsidR="00990B34" w:rsidRPr="0091307E">
        <w:rPr>
          <w:rFonts w:ascii="Times New Roman" w:hAnsi="Times New Roman"/>
          <w:sz w:val="20"/>
          <w:szCs w:val="20"/>
        </w:rPr>
        <w:t>.</w:t>
      </w:r>
    </w:p>
    <w:p w:rsidR="00CE4660" w:rsidRPr="0091307E" w:rsidRDefault="00F801DA" w:rsidP="00F26AC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894736" w:rsidRPr="0091307E">
        <w:rPr>
          <w:rFonts w:ascii="Times New Roman" w:hAnsi="Times New Roman"/>
          <w:sz w:val="20"/>
          <w:szCs w:val="20"/>
        </w:rPr>
        <w:t>екомендации по организации психол</w:t>
      </w:r>
      <w:r w:rsidR="00F674F3" w:rsidRPr="0091307E">
        <w:rPr>
          <w:rFonts w:ascii="Times New Roman" w:hAnsi="Times New Roman"/>
          <w:sz w:val="20"/>
          <w:szCs w:val="20"/>
        </w:rPr>
        <w:t>огической подготовки.</w:t>
      </w:r>
    </w:p>
    <w:p w:rsidR="00CE4660" w:rsidRPr="0091307E" w:rsidRDefault="00CE4660" w:rsidP="00CE466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Достижение высокого уровня мастерства и успех выступления в соревнованиях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зависит от рационального построения всех взаимосвязанных сторон подготовки спортсмено</w:t>
      </w:r>
      <w:proofErr w:type="gramStart"/>
      <w:r w:rsidRPr="0091307E">
        <w:rPr>
          <w:rFonts w:ascii="Times New Roman" w:hAnsi="Times New Roman"/>
          <w:sz w:val="20"/>
          <w:szCs w:val="20"/>
        </w:rPr>
        <w:t>в-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технической, тактической, физической, теоретической и психологической. Формирование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психических каче</w:t>
      </w:r>
      <w:proofErr w:type="gramStart"/>
      <w:r w:rsidRPr="0091307E">
        <w:rPr>
          <w:rFonts w:ascii="Times New Roman" w:hAnsi="Times New Roman"/>
          <w:sz w:val="20"/>
          <w:szCs w:val="20"/>
        </w:rPr>
        <w:t>ств сп</w:t>
      </w:r>
      <w:proofErr w:type="gramEnd"/>
      <w:r w:rsidRPr="0091307E">
        <w:rPr>
          <w:rFonts w:ascii="Times New Roman" w:hAnsi="Times New Roman"/>
          <w:sz w:val="20"/>
          <w:szCs w:val="20"/>
        </w:rPr>
        <w:t>ортсмена может быть наиболее эффективным в подростковом 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юношеском возрасте, и на тренера-преподавателя ложится обязанность использовать для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этого средства и методы психологического воздействия.</w:t>
      </w:r>
    </w:p>
    <w:p w:rsidR="00CE4660" w:rsidRPr="0091307E" w:rsidRDefault="00CE4660" w:rsidP="00CE466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процессе психологической подготовки спортсменов воспитываются психические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качества личности, которые способствуют овладению мастерством в избранном виде спорта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соответствуют </w:t>
      </w:r>
      <w:r w:rsidRPr="0091307E">
        <w:rPr>
          <w:rFonts w:ascii="Times New Roman" w:hAnsi="Times New Roman"/>
          <w:sz w:val="20"/>
          <w:szCs w:val="20"/>
        </w:rPr>
        <w:lastRenderedPageBreak/>
        <w:t>требованиям, предъявляемым к высокому знанию спортсмена, а также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формируется психическая готовность к конкретным соревнованиям, к надежности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выступления в них.</w:t>
      </w:r>
    </w:p>
    <w:p w:rsidR="00CE4660" w:rsidRPr="0091307E" w:rsidRDefault="00CE4660" w:rsidP="00CE466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Психологическая подготовка спортсменов состоит из общей психологическо</w:t>
      </w:r>
      <w:proofErr w:type="gramStart"/>
      <w:r w:rsidRPr="0091307E">
        <w:rPr>
          <w:rFonts w:ascii="Times New Roman" w:hAnsi="Times New Roman"/>
          <w:sz w:val="20"/>
          <w:szCs w:val="20"/>
        </w:rPr>
        <w:t>й(</w:t>
      </w:r>
      <w:proofErr w:type="gramEnd"/>
      <w:r w:rsidRPr="0091307E">
        <w:rPr>
          <w:rFonts w:ascii="Times New Roman" w:hAnsi="Times New Roman"/>
          <w:sz w:val="20"/>
          <w:szCs w:val="20"/>
        </w:rPr>
        <w:t>круглогодичной) подготовки, психологической подготовки к соревнованиям и управления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нервно-психическим восстановлением спортсменов.</w:t>
      </w:r>
    </w:p>
    <w:p w:rsidR="0015666A" w:rsidRPr="0091307E" w:rsidRDefault="0015666A" w:rsidP="001566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Общая психологическая подготовка спортсменов. Общая психологическая подготовка предусматривает формирование личности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 и межличностных отношений, развитие спортивного интеллекта,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специализированных психических функций и психомоторных качеств.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Тренеры должны воспитывать спортсменов в духе нравственных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принципов.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Тренер формирует у спортсменов такие важные качества, как общительность,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доброжелательность и уважение к товарищам, требовательность к другим и самому себе,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спортивное самолюбие и стремление к самовоспитанию.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Воспитываются волевые черты, проявляемые при соблюдении тренировочного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режима, а также в соревнованиях: целенаправленность и самостоятельность в ходе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подготовки, настойчивость в овладении мастерством в условиях больших нагрузок, смелость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 самообладание при выполнении упражнений, связанных с риском, решительность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инициативность в трудных ситуациях соревнований, стойкость и выдержка при утомлении.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процессе психологической подготовки вырабатывается эмоциональная устойчивость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различных условиях обитания и тренировки, в условиях соревнований.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Формируются положительные межличностные отношения (общие моральные нормы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поведения, сплоченность, взаимная требовательность и помощь, благоприятная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психологическая атмосфера в ходе подготовки и соревнований), взаимопонимание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взаимодействие членов группы. Содержание спортивного интеллекта включает: широкий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кругозор и эрудицию, способность к планированию и анализу процесса подготовки, оценке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своей тренированности и обобщению собственного опыта и опыта других спортсменов.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 специализированным психическим функциям относятся: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оперативно-тактическое мышление (способность к мгновенной ориентировке 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соревновательной ситуации и принятию решения, коррекции плана выступления и отдельных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действий, анализу своего выступления и выступлений конкурентов и др.);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специализированное восприятие (пространства, времени, усилий, темпа);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 xml:space="preserve">комплексные специализированные восприятия 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(чувство «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партнера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», чувства «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момента атаки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чувство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«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ритма 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движений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» и др.); </w:t>
      </w:r>
      <w:proofErr w:type="gramEnd"/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простые и сложные сенсомоторные реакции, свойства внимания (концентрация,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распределение, переключение).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Средства и методы психолого-педагогических воздействий, применяемых для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формирования личности и межличностных отношений: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информация спортсменам об особенностях развития их свойств личности </w:t>
      </w:r>
      <w:proofErr w:type="spellStart"/>
      <w:r w:rsidRPr="0091307E">
        <w:rPr>
          <w:rFonts w:ascii="Times New Roman" w:hAnsi="Times New Roman"/>
          <w:sz w:val="20"/>
          <w:szCs w:val="20"/>
        </w:rPr>
        <w:t>игрупповых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особенностей команды;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методы словесного воздействия: разъяснения, убеждения, советы, похвала,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требования, критика, ободрение, суждение, внушение, примеры авторитетных людей и др.; 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методы смешанного воздействия: поощрение, наказание, общественные и личные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поручения;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морально-психологическое просвещение спортсменов в ходе лекций, бесед,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консультаций, объяснений;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личный пример тренера и ведущих спортсменов;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воспитательное воздействие коллектива;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совместные общественные мероприятия команды: формирование и укрепление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спортивных традиций команды, воздействие авторитетных людей, лидеров, коллективные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обсуждения выполнения учебного и тренировочного планов, дисциплины и поведения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спортсменов, итогов соревнований, организация шефства производственных и других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коллективов;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целенаправленного воздействия литературы и искусства;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постепенное осознание повышения трудности тренировочных заданий и уровня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нагрузок;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создание жестких условий тренировочного режима;</w:t>
      </w:r>
    </w:p>
    <w:p w:rsidR="00CE4660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моделирование соревновательных и предсоревновательных </w:t>
      </w:r>
      <w:proofErr w:type="gramStart"/>
      <w:r w:rsidRPr="0091307E">
        <w:rPr>
          <w:rFonts w:ascii="Times New Roman" w:hAnsi="Times New Roman"/>
          <w:sz w:val="20"/>
          <w:szCs w:val="20"/>
        </w:rPr>
        <w:t>стресс-ситуаций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с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применением методов </w:t>
      </w:r>
      <w:proofErr w:type="spellStart"/>
      <w:r w:rsidRPr="0091307E">
        <w:rPr>
          <w:rFonts w:ascii="Times New Roman" w:hAnsi="Times New Roman"/>
          <w:sz w:val="20"/>
          <w:szCs w:val="20"/>
        </w:rPr>
        <w:t>секундирования</w:t>
      </w:r>
      <w:proofErr w:type="spellEnd"/>
      <w:r w:rsidRPr="0091307E">
        <w:rPr>
          <w:rFonts w:ascii="Times New Roman" w:hAnsi="Times New Roman"/>
          <w:sz w:val="20"/>
          <w:szCs w:val="20"/>
        </w:rPr>
        <w:t>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Психологическая подготовка спортсменов к соревнованиям. Основное содержание психологической подготовки </w:t>
      </w:r>
      <w:r w:rsidR="00716637" w:rsidRPr="0091307E">
        <w:rPr>
          <w:rFonts w:ascii="Times New Roman" w:hAnsi="Times New Roman"/>
          <w:sz w:val="20"/>
          <w:szCs w:val="20"/>
        </w:rPr>
        <w:t>дзюдоис</w:t>
      </w:r>
      <w:r w:rsidRPr="0091307E">
        <w:rPr>
          <w:rFonts w:ascii="Times New Roman" w:hAnsi="Times New Roman"/>
          <w:sz w:val="20"/>
          <w:szCs w:val="20"/>
        </w:rPr>
        <w:t>тов состоит 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следующем: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формирование мотивации к занятиям </w:t>
      </w:r>
      <w:r w:rsidR="00716637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развитие личностных качеств, способствующих совершенствованию и контролю;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совершенствование внимания (интенсивности, устойчивости, переключения), воображения,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памяти, что будет способствовать быстрому восприятию информации и принятию решений;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 xml:space="preserve">развитие специфических чувств - </w:t>
      </w:r>
      <w:r w:rsidR="00716637" w:rsidRPr="0091307E">
        <w:rPr>
          <w:rFonts w:ascii="Times New Roman" w:hAnsi="Times New Roman"/>
          <w:color w:val="000000" w:themeColor="text1"/>
          <w:sz w:val="20"/>
          <w:szCs w:val="20"/>
        </w:rPr>
        <w:t>чувство «партнера», чувства «момента атаки», чувство «ритма движений» и др.</w:t>
      </w:r>
      <w:proofErr w:type="gramEnd"/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формирование межличностных отношений в спортивном коллективе.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Психологическая подготовка к соревнованиям состоит из двух разделов: общей,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1307E">
        <w:rPr>
          <w:rFonts w:ascii="Times New Roman" w:hAnsi="Times New Roman"/>
          <w:sz w:val="20"/>
          <w:szCs w:val="20"/>
        </w:rPr>
        <w:t>проводимой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в течение всего года, и специальной - к конкретному соревнованию.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ходе общей психологической подготовки к соревнованиям формируется высокий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уровень соревновательной мотивации, эмоциональная устойчивость, способность к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самоконтролю и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в соревновательной обстановке.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 психологической подготовке к конкретным соревнованиям воспитывается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специальная (предсоревновательная) психологическая боевая готовность спортсмена,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характеризующаяся уверенностью в своих силах, стремлением к обязательной победе,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оптимальным уровнем эмоционального возбуждения, устойчивостью к влиянию </w:t>
      </w:r>
      <w:proofErr w:type="spellStart"/>
      <w:r w:rsidRPr="0091307E">
        <w:rPr>
          <w:rFonts w:ascii="Times New Roman" w:hAnsi="Times New Roman"/>
          <w:sz w:val="20"/>
          <w:szCs w:val="20"/>
        </w:rPr>
        <w:t>внутреннихи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внешних помех, способностью произвольно управлять действиями, эмоциями </w:t>
      </w:r>
      <w:proofErr w:type="spellStart"/>
      <w:r w:rsidRPr="0091307E">
        <w:rPr>
          <w:rFonts w:ascii="Times New Roman" w:hAnsi="Times New Roman"/>
          <w:sz w:val="20"/>
          <w:szCs w:val="20"/>
        </w:rPr>
        <w:t>иповедением</w:t>
      </w:r>
      <w:proofErr w:type="spellEnd"/>
      <w:r w:rsidRPr="0091307E">
        <w:rPr>
          <w:rFonts w:ascii="Times New Roman" w:hAnsi="Times New Roman"/>
          <w:sz w:val="20"/>
          <w:szCs w:val="20"/>
        </w:rPr>
        <w:t>, умением немедленно и эффективно выполнить во время выступления действия,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необходимые для победы.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Общая психологическая подготовка спортсменов к соревнованиям осуществляется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путем разъяснения цели и задач участия в состязаниях, условий и </w:t>
      </w:r>
      <w:proofErr w:type="spellStart"/>
      <w:r w:rsidRPr="0091307E">
        <w:rPr>
          <w:rFonts w:ascii="Times New Roman" w:hAnsi="Times New Roman"/>
          <w:sz w:val="20"/>
          <w:szCs w:val="20"/>
        </w:rPr>
        <w:t>содержанияпредсоревновательной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подготовки, значения высокого уровня психической готовности к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выступлению, регуляции тренировочных нагрузок и средств подготовки для улучшения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психического </w:t>
      </w:r>
      <w:proofErr w:type="gramStart"/>
      <w:r w:rsidRPr="0091307E">
        <w:rPr>
          <w:rFonts w:ascii="Times New Roman" w:hAnsi="Times New Roman"/>
          <w:sz w:val="20"/>
          <w:szCs w:val="20"/>
        </w:rPr>
        <w:t>состояния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обучаемых, моделирования условий основных соревнований сезона,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уменьшения действий внешних, отрицательно влияющих факторов, обучения приемам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самоконтроля и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и систематической их тренировки.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Специальная психологическая подготовка к конкретным соревнованиям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предполагает решение трех психолого-педагогических задач: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формирование установки, адекватной возможностям спортсмена;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обеспечение необходимого уровня психической напряженности (мобилизованности);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создание необходимого уровня устойчивости.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Для решениях этих задач, в непосредственной подготовке могут применяться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отдельно и в комплексе следующие приемы: идеомоторная тренировка, различные варианты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аутогенной тренировки (например,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саморегуляция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дыхания), метод отвлечения, метод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самоприказа</w:t>
      </w:r>
      <w:proofErr w:type="spellEnd"/>
      <w:r w:rsidRPr="0091307E">
        <w:rPr>
          <w:rFonts w:ascii="Times New Roman" w:hAnsi="Times New Roman"/>
          <w:sz w:val="20"/>
          <w:szCs w:val="20"/>
        </w:rPr>
        <w:t>, метод сосредоточения внимания, анализ неудачных попыток в соревнованиях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специальные формы разминки (например, «соревновательная разминка», выполнение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 в неблагоприятных условиях), проводится моделирование условие предстоящих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соревнований, применяются приемы </w:t>
      </w:r>
      <w:proofErr w:type="spellStart"/>
      <w:r w:rsidRPr="0091307E">
        <w:rPr>
          <w:rFonts w:ascii="Times New Roman" w:hAnsi="Times New Roman"/>
          <w:sz w:val="20"/>
          <w:szCs w:val="20"/>
        </w:rPr>
        <w:t>секундирования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в ходе контрольных тренировок и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307E">
        <w:rPr>
          <w:rFonts w:ascii="Times New Roman" w:hAnsi="Times New Roman"/>
          <w:sz w:val="20"/>
          <w:szCs w:val="20"/>
        </w:rPr>
        <w:t>др</w:t>
      </w:r>
      <w:proofErr w:type="gramStart"/>
      <w:r w:rsidRPr="0091307E">
        <w:rPr>
          <w:rFonts w:ascii="Times New Roman" w:hAnsi="Times New Roman"/>
          <w:sz w:val="20"/>
          <w:szCs w:val="20"/>
        </w:rPr>
        <w:t>.О</w:t>
      </w:r>
      <w:proofErr w:type="gramEnd"/>
      <w:r w:rsidRPr="0091307E">
        <w:rPr>
          <w:rFonts w:ascii="Times New Roman" w:hAnsi="Times New Roman"/>
          <w:sz w:val="20"/>
          <w:szCs w:val="20"/>
        </w:rPr>
        <w:t>владение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данными приемами, применение их в определенной системе в процессе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непосредственной подготовки и закрепление в процессе тренировочных занятий являются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важными психологическими задачами. Решение их во многом предопределяет надежность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выступления спортсменов в ответственных соревнованиях.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Управление нервно-психическим восстановлением спортсменов.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процессе управления нервно-психическим восстановлением спортсмена снимается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нервно-психическая напряженность, восстанавливается психическая работоспособность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 тренировок, соревновательных нагрузок, в перерывах между выступлениями,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формируется способность к самостоятельному восстановлению.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Нервно-психическое восстановление осуществляется с помощью словесных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воздействий, отдыха, переключения, рекламации и других средств. Для этой цели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используются также рациональное сочетание средств ОФП в режиме дня, средства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культурного отдыха и развлечения, система а</w:t>
      </w:r>
      <w:r w:rsidR="00FA09BE">
        <w:rPr>
          <w:rFonts w:ascii="Times New Roman" w:hAnsi="Times New Roman"/>
          <w:sz w:val="20"/>
          <w:szCs w:val="20"/>
        </w:rPr>
        <w:t>в</w:t>
      </w:r>
      <w:r w:rsidRPr="0091307E">
        <w:rPr>
          <w:rFonts w:ascii="Times New Roman" w:hAnsi="Times New Roman"/>
          <w:sz w:val="20"/>
          <w:szCs w:val="20"/>
        </w:rPr>
        <w:t>то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воздействий.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Средства и методы психолого-педагогических воздействий должны быть включены вовсе этапы и периоды круглогодичной подготовки, постоянно повторяться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совершенствоваться. Некоторые из них на том или ином этапе годовых циклов обучения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тренировки, особенно в связи с подготовкой к соревнованиям, участием в них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восстановлением после значительных нагрузок, имеют преимущественное значение.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307E">
        <w:rPr>
          <w:rFonts w:ascii="Times New Roman" w:hAnsi="Times New Roman"/>
          <w:sz w:val="20"/>
          <w:szCs w:val="20"/>
        </w:rPr>
        <w:t>На этапе начальной подготовки основной упор в занятиях спортивных групп должен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делаться на формирование интереса к спорту, правильной спортивной мотивации, общих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нравственных и специальных морально-психологических чертах характера (трудолюбие 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тренировке и дисциплинированность при соблюдении режима, чувство ответственности за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выполнение плана подготовки и результаты выступления, уважение к тренеру,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требовательность к самому себе и др.), а также на установление положительных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межличностных отношений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в коллективе, развитие простейших сенсомоторных реакций</w:t>
      </w:r>
      <w:proofErr w:type="gramStart"/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,</w:t>
      </w:r>
      <w:proofErr w:type="gramEnd"/>
      <w:r w:rsidRPr="0091307E">
        <w:rPr>
          <w:rFonts w:ascii="Times New Roman" w:hAnsi="Times New Roman"/>
          <w:sz w:val="20"/>
          <w:szCs w:val="20"/>
        </w:rPr>
        <w:t>внимания, навыков самоконтроля.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занятий тренировочных групп внимание акцентируется на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воспитании спортивного интеллекта, способности к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саморегуляции</w:t>
      </w:r>
      <w:proofErr w:type="spellEnd"/>
      <w:r w:rsidRPr="0091307E">
        <w:rPr>
          <w:rFonts w:ascii="Times New Roman" w:hAnsi="Times New Roman"/>
          <w:sz w:val="20"/>
          <w:szCs w:val="20"/>
        </w:rPr>
        <w:t>, формировании волевых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черт характера, улучшении взаимодействия в команде, развитии оперативного мышления </w:t>
      </w:r>
      <w:proofErr w:type="spellStart"/>
      <w:r w:rsidRPr="0091307E">
        <w:rPr>
          <w:rFonts w:ascii="Times New Roman" w:hAnsi="Times New Roman"/>
          <w:sz w:val="20"/>
          <w:szCs w:val="20"/>
        </w:rPr>
        <w:t>ипамяти</w:t>
      </w:r>
      <w:proofErr w:type="spellEnd"/>
      <w:r w:rsidRPr="0091307E">
        <w:rPr>
          <w:rFonts w:ascii="Times New Roman" w:hAnsi="Times New Roman"/>
          <w:sz w:val="20"/>
          <w:szCs w:val="20"/>
        </w:rPr>
        <w:t>, специализированных восприятий, создании общей психической подготовленности к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соревнованиям.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занятий групп совершенствования спортивного мастерства основное внимание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уделяется совершенствованию волевых черт характера,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, 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специализированных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восприятий, сложных сенсомоторных реакций и оперативного мышления, формированию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специальной предсоревновательной и мобилизационной готовности к нервно-психическому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восстановлению.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круглогодичном цикле подготовки существует следующее распределение объектов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психолого-педагогических воздействий</w:t>
      </w:r>
      <w:r w:rsidR="009606E9" w:rsidRPr="0091307E">
        <w:rPr>
          <w:rFonts w:ascii="Times New Roman" w:hAnsi="Times New Roman"/>
          <w:sz w:val="20"/>
          <w:szCs w:val="20"/>
        </w:rPr>
        <w:t>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В подготовительном периоде выделяются средства и методы, связанные с морально-психологическим просвещением спортсменов, воспитанием их спортивного интеллекта,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разъяснением цели и задач участия в соревнованиях, содержания общей психической подготовки к соревнованиям, развитием волевых качеств и специализированных восприятий,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оптимизацией межличностных отношений и сенсомоторным совершенствованием общей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психологической подготовленности.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</w:t>
      </w:r>
      <w:r w:rsidR="009606E9" w:rsidRPr="0091307E">
        <w:rPr>
          <w:rFonts w:ascii="Times New Roman" w:hAnsi="Times New Roman"/>
          <w:sz w:val="20"/>
          <w:szCs w:val="20"/>
        </w:rPr>
        <w:t>пред</w:t>
      </w:r>
      <w:r w:rsidRPr="0091307E">
        <w:rPr>
          <w:rFonts w:ascii="Times New Roman" w:hAnsi="Times New Roman"/>
          <w:sz w:val="20"/>
          <w:szCs w:val="20"/>
        </w:rPr>
        <w:t>соревновательном периоде упор делается на совершенствование эмоциональной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устойчивости, свойств внимания, достижение специальной психической и мобилизационной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готовности в состязаниях.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переходном периоде преимущественно используются средства и методы нервно-психического восстановления спортсменов.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течение всех периодов подготовки применяются методы, способствующие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совершенствованию моральных черт характера, и приемы психической регуляции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ходе тренировочных занятий также существует определенная тенденция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преимущественного применения некоторых средств и методов психолого-педагогического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воздействия.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1307E">
        <w:rPr>
          <w:rFonts w:ascii="Times New Roman" w:hAnsi="Times New Roman"/>
          <w:sz w:val="20"/>
          <w:szCs w:val="20"/>
        </w:rPr>
        <w:t>В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вводной части занятий применяются психолого-педагогические методы словесного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 смешанного воздействия, направленные на развитие разных свойств личности юных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спортсменов, сообщается информация, способствующая развитию интеллекта и психических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функций; в подготовительной части занятий - методы развития внимания, </w:t>
      </w:r>
      <w:proofErr w:type="spellStart"/>
      <w:r w:rsidRPr="0091307E">
        <w:rPr>
          <w:rFonts w:ascii="Times New Roman" w:hAnsi="Times New Roman"/>
          <w:sz w:val="20"/>
          <w:szCs w:val="20"/>
        </w:rPr>
        <w:t>сенсомоторики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волевых качеств, в основном совершенствуются специализированные психические функции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психомоторные качества, эмоциональная устойчивость, способность к самоконтролю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саморегуляции</w:t>
      </w:r>
      <w:proofErr w:type="spellEnd"/>
      <w:r w:rsidRPr="0091307E">
        <w:rPr>
          <w:rFonts w:ascii="Times New Roman" w:hAnsi="Times New Roman"/>
          <w:sz w:val="20"/>
          <w:szCs w:val="20"/>
        </w:rPr>
        <w:t>, повышается уровень психологической специальной готовности спортсменов.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В заключительной части занятий совершенствуется способность к </w:t>
      </w:r>
      <w:proofErr w:type="spellStart"/>
      <w:r w:rsidRPr="0091307E">
        <w:rPr>
          <w:rFonts w:ascii="Times New Roman" w:hAnsi="Times New Roman"/>
          <w:sz w:val="20"/>
          <w:szCs w:val="20"/>
        </w:rPr>
        <w:t>саморегуляции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нервно-психическому восстановлению.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Распределение средств и методов психологической подготовки в решающей степени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зависит от психических особенностей спортсменов, задач индивидуальной подготовки,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направленности тренировочных занятий.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Оценка эффективности воспитательной работы и психолого-педагогических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воздействий в тренировочном процессе осуществляется путем педагогических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наблюдений, измерений, анализа различных материалов, характеризующих личность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313E4E" w:rsidRPr="0091307E">
        <w:rPr>
          <w:rFonts w:ascii="Times New Roman" w:hAnsi="Times New Roman"/>
          <w:sz w:val="20"/>
          <w:szCs w:val="20"/>
        </w:rPr>
        <w:t>дзюдоист</w:t>
      </w:r>
      <w:r w:rsidRPr="0091307E">
        <w:rPr>
          <w:rFonts w:ascii="Times New Roman" w:hAnsi="Times New Roman"/>
          <w:sz w:val="20"/>
          <w:szCs w:val="20"/>
        </w:rPr>
        <w:t>а.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Полученные данные сравниваются с исходными показателями и используются для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внесения коррективов в учебно-тренировочный процесс и планирования психологической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подготовки спортсменов</w:t>
      </w:r>
      <w:r w:rsidR="009606E9" w:rsidRPr="0091307E">
        <w:rPr>
          <w:rFonts w:ascii="Times New Roman" w:hAnsi="Times New Roman"/>
          <w:sz w:val="20"/>
          <w:szCs w:val="20"/>
        </w:rPr>
        <w:t>.</w:t>
      </w:r>
    </w:p>
    <w:p w:rsidR="00EB5129" w:rsidRPr="0091307E" w:rsidRDefault="00EB5129" w:rsidP="00F26A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4736" w:rsidRPr="0091307E" w:rsidRDefault="009606E9" w:rsidP="00F801DA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римен</w:t>
      </w:r>
      <w:r w:rsidR="00F801DA" w:rsidRPr="0091307E">
        <w:rPr>
          <w:rFonts w:ascii="Times New Roman" w:hAnsi="Times New Roman"/>
          <w:sz w:val="20"/>
          <w:szCs w:val="20"/>
        </w:rPr>
        <w:t>ени</w:t>
      </w:r>
      <w:r w:rsidRPr="0091307E">
        <w:rPr>
          <w:rFonts w:ascii="Times New Roman" w:hAnsi="Times New Roman"/>
          <w:sz w:val="20"/>
          <w:szCs w:val="20"/>
        </w:rPr>
        <w:t>е</w:t>
      </w:r>
      <w:r w:rsidR="00F801DA" w:rsidRPr="0091307E">
        <w:rPr>
          <w:rFonts w:ascii="Times New Roman" w:hAnsi="Times New Roman"/>
          <w:sz w:val="20"/>
          <w:szCs w:val="20"/>
        </w:rPr>
        <w:t xml:space="preserve"> восстановительных средств.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Для восстановления работоспособности лиц, проходящих спортивную подготовку в Учреждении необходимо использовать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широкий круг средств и мероприятий (педагогических, гигиенических, психологических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медико-биологических) с учетом возраста, спортивного стажа, квалификации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индивидуальных особенностей организма спортсменов.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Восстановительные мероприятия должны рассматриваться как неотъемлемая часть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тренировочного процесса, так как основную роль в повышении тренированности играют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процессы суперкомпенсации (сверх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восстановления)</w:t>
      </w:r>
      <w:proofErr w:type="gramStart"/>
      <w:r w:rsidRPr="0091307E">
        <w:rPr>
          <w:rFonts w:ascii="Times New Roman" w:hAnsi="Times New Roman"/>
          <w:sz w:val="20"/>
          <w:szCs w:val="20"/>
        </w:rPr>
        <w:t>.П</w:t>
      </w:r>
      <w:proofErr w:type="gramEnd"/>
      <w:r w:rsidRPr="0091307E">
        <w:rPr>
          <w:rFonts w:ascii="Times New Roman" w:hAnsi="Times New Roman"/>
          <w:sz w:val="20"/>
          <w:szCs w:val="20"/>
        </w:rPr>
        <w:t>ланирование и проведение восстановительных мероприятий также необходимы для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повышения работоспособности, предупреждения перенапряжений, травм и других нарушений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состоянии здоровья.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Восстановительные мероприятия делятся на следующие группы средств: педагогические; психологические; медико-биологические.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Каждое средство является многофункциональным. Совокупное их использование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должно составлять целостную систему методов восстановления. При этом, по мере роста спортивного мастерства необходимо как можно более полное представительство из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разных групп восстановительных средств с увеличением доли медико-биологических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психологических средств, а для начинающих спортсменов требуется минимальное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количество медико-биологических средств с относительным увеличением доли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естественных, гигиенических и педагогических факторов.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Основным критерием выбора конкретных восстановительных средств является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индивидуальная реакция </w:t>
      </w:r>
      <w:r w:rsidR="00B175D6" w:rsidRPr="0091307E">
        <w:rPr>
          <w:rFonts w:ascii="Times New Roman" w:hAnsi="Times New Roman"/>
          <w:sz w:val="20"/>
          <w:szCs w:val="20"/>
        </w:rPr>
        <w:t>дзюдоист</w:t>
      </w:r>
      <w:r w:rsidRPr="0091307E">
        <w:rPr>
          <w:rFonts w:ascii="Times New Roman" w:hAnsi="Times New Roman"/>
          <w:sz w:val="20"/>
          <w:szCs w:val="20"/>
        </w:rPr>
        <w:t>ов на процедуры и их связь с особенностями тренировочной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нагрузки. Локальные воздействия, такие, как вибрационный массаж отдельных мышц,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проводятся в дни специальных тренировок, а более общие формы восстановления (например,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бальнеологические)- в дни ОФП.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Восстановительные процедуры осуществляются преимущественно после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тренировочных занятий. После дневной тренировки могут быть использованы различные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виды душа, </w:t>
      </w:r>
      <w:proofErr w:type="spellStart"/>
      <w:r w:rsidRPr="0091307E">
        <w:rPr>
          <w:rFonts w:ascii="Times New Roman" w:hAnsi="Times New Roman"/>
          <w:sz w:val="20"/>
          <w:szCs w:val="20"/>
        </w:rPr>
        <w:t>психо</w:t>
      </w:r>
      <w:proofErr w:type="spellEnd"/>
      <w:r w:rsidR="007A4645">
        <w:rPr>
          <w:rFonts w:ascii="Times New Roman" w:hAnsi="Times New Roman"/>
          <w:sz w:val="20"/>
          <w:szCs w:val="20"/>
        </w:rPr>
        <w:t>-</w:t>
      </w:r>
      <w:r w:rsidRPr="0091307E">
        <w:rPr>
          <w:rFonts w:ascii="Times New Roman" w:hAnsi="Times New Roman"/>
          <w:sz w:val="20"/>
          <w:szCs w:val="20"/>
        </w:rPr>
        <w:t>реабилитационные процедуры, сон. После вечерней тренировки – более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интенсивные формы восстановления (парная баня, сауна и др.)</w:t>
      </w:r>
      <w:proofErr w:type="gramStart"/>
      <w:r w:rsidRPr="0091307E">
        <w:rPr>
          <w:rFonts w:ascii="Times New Roman" w:hAnsi="Times New Roman"/>
          <w:sz w:val="20"/>
          <w:szCs w:val="20"/>
        </w:rPr>
        <w:t>.С</w:t>
      </w:r>
      <w:proofErr w:type="gramEnd"/>
      <w:r w:rsidRPr="0091307E">
        <w:rPr>
          <w:rFonts w:ascii="Times New Roman" w:hAnsi="Times New Roman"/>
          <w:sz w:val="20"/>
          <w:szCs w:val="20"/>
        </w:rPr>
        <w:t>уммарный объем восстановительных мероприятий в тренировочном дне колеблется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от 0,5 до 2,5 ч.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подготовительном и переходном периодах увеличивается доля естественных </w:t>
      </w:r>
      <w:proofErr w:type="spellStart"/>
      <w:r w:rsidRPr="0091307E">
        <w:rPr>
          <w:rFonts w:ascii="Times New Roman" w:hAnsi="Times New Roman"/>
          <w:sz w:val="20"/>
          <w:szCs w:val="20"/>
        </w:rPr>
        <w:t>игигиенических</w:t>
      </w:r>
      <w:proofErr w:type="spellEnd"/>
      <w:r w:rsidRPr="0091307E">
        <w:rPr>
          <w:rFonts w:ascii="Times New Roman" w:hAnsi="Times New Roman"/>
          <w:sz w:val="20"/>
          <w:szCs w:val="20"/>
        </w:rPr>
        <w:t xml:space="preserve"> средств восстановления. В соревновательных периодах возрастает объем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медико-биологических и психологических средств.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Таким образом, планирование объема восстановительных мероприятий имеет те же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принципы, что и планирование нагрузки - систематичность, вариативность, учет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индивидуальных особенностей организма спортсменов и прочее. Главное участие в организации восстановительных мероприятий, кроме тренера,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должен принимать и спортивный врач. Необходимо также, чтобы </w:t>
      </w:r>
      <w:r w:rsidRPr="0091307E">
        <w:rPr>
          <w:rFonts w:ascii="Times New Roman" w:hAnsi="Times New Roman"/>
          <w:sz w:val="20"/>
          <w:szCs w:val="20"/>
        </w:rPr>
        <w:lastRenderedPageBreak/>
        <w:t>спортсмены хорошо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представляли себе значение восстановительных факторов и умели использовать весь арсенал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естественных и гигиенических факторов в домашних условиях. </w:t>
      </w:r>
    </w:p>
    <w:p w:rsidR="00894736" w:rsidRPr="0091307E" w:rsidRDefault="00E723AA" w:rsidP="009606E9">
      <w:pPr>
        <w:spacing w:after="0" w:line="240" w:lineRule="auto"/>
        <w:ind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</w:t>
      </w:r>
      <w:r w:rsidR="006D4031" w:rsidRPr="0091307E">
        <w:rPr>
          <w:rFonts w:ascii="Times New Roman" w:hAnsi="Times New Roman"/>
          <w:sz w:val="20"/>
          <w:szCs w:val="20"/>
        </w:rPr>
        <w:t xml:space="preserve">редства восстановления </w:t>
      </w:r>
      <w:r w:rsidRPr="0091307E">
        <w:rPr>
          <w:rFonts w:ascii="Times New Roman" w:hAnsi="Times New Roman"/>
          <w:sz w:val="20"/>
          <w:szCs w:val="20"/>
        </w:rPr>
        <w:t>(пе</w:t>
      </w:r>
      <w:r w:rsidR="006D4031" w:rsidRPr="0091307E">
        <w:rPr>
          <w:rFonts w:ascii="Times New Roman" w:hAnsi="Times New Roman"/>
          <w:sz w:val="20"/>
          <w:szCs w:val="20"/>
        </w:rPr>
        <w:t>дагогические, психологические, медико-биологические</w:t>
      </w:r>
      <w:r w:rsidRPr="0091307E">
        <w:rPr>
          <w:rFonts w:ascii="Times New Roman" w:hAnsi="Times New Roman"/>
          <w:sz w:val="20"/>
          <w:szCs w:val="20"/>
        </w:rPr>
        <w:t xml:space="preserve">), применяемые в рамках Программы представлены 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1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</w:p>
    <w:p w:rsidR="006D4031" w:rsidRPr="0091307E" w:rsidRDefault="006D4031" w:rsidP="006D40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23AA" w:rsidRPr="0091307E" w:rsidRDefault="00E723AA" w:rsidP="006D40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1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педагогических, психологических, медико-биологических средств восстановления, применяемых в рамках Программы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479"/>
        <w:gridCol w:w="1808"/>
      </w:tblGrid>
      <w:tr w:rsidR="00615B31" w:rsidRPr="0091307E" w:rsidTr="0091307E">
        <w:trPr>
          <w:trHeight w:val="667"/>
        </w:trPr>
        <w:tc>
          <w:tcPr>
            <w:tcW w:w="7479" w:type="dxa"/>
            <w:shd w:val="clear" w:color="auto" w:fill="FFFFFF" w:themeFill="background1"/>
            <w:vAlign w:val="center"/>
          </w:tcPr>
          <w:p w:rsidR="00615B31" w:rsidRPr="0091307E" w:rsidRDefault="00615B31" w:rsidP="009E2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Средства и мероприятия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9E2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</w:tr>
      <w:tr w:rsidR="00615B31" w:rsidRPr="0091307E" w:rsidTr="0091307E">
        <w:trPr>
          <w:trHeight w:val="535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Педагогические</w:t>
            </w:r>
          </w:p>
        </w:tc>
      </w:tr>
      <w:tr w:rsidR="00615B31" w:rsidRPr="0091307E" w:rsidTr="0091307E">
        <w:trPr>
          <w:trHeight w:val="20"/>
        </w:trPr>
        <w:tc>
          <w:tcPr>
            <w:tcW w:w="7479" w:type="dxa"/>
            <w:tcBorders>
              <w:top w:val="nil"/>
            </w:tcBorders>
            <w:shd w:val="clear" w:color="auto" w:fill="FFFFFF" w:themeFill="background1"/>
          </w:tcPr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варьирование продолжительности и характера отдыха между отдельными упражнениями, тренировочными занятиями и циклами занятий;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использование специальных упражнений для активного отдыха и расслабления, переключений с одного упражнения на другое;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тренировочные занятия с малыми по величине нагрузками (они ин</w:t>
            </w:r>
            <w:r w:rsidRPr="0091307E">
              <w:rPr>
                <w:sz w:val="20"/>
                <w:szCs w:val="20"/>
              </w:rPr>
              <w:softHyphen/>
              <w:t>тенсифицируют процессы восстановления после тренировок с боль</w:t>
            </w:r>
            <w:r w:rsidRPr="0091307E">
              <w:rPr>
                <w:sz w:val="20"/>
                <w:szCs w:val="20"/>
              </w:rPr>
              <w:softHyphen/>
              <w:t>шими нагрузками иной направленности);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рациональная динамика нагрузки в различных  структурных образованиях;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 xml:space="preserve">- планирование нагрузки с учетом возможностей спортсменов; 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рациональная организация режима дня.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течение всего периода реализации программы с учетом развития адаптационных процессов</w:t>
            </w:r>
          </w:p>
        </w:tc>
      </w:tr>
      <w:tr w:rsidR="006D4031" w:rsidRPr="0091307E" w:rsidTr="0091307E">
        <w:trPr>
          <w:trHeight w:val="520"/>
        </w:trPr>
        <w:tc>
          <w:tcPr>
            <w:tcW w:w="9287" w:type="dxa"/>
            <w:gridSpan w:val="2"/>
            <w:shd w:val="clear" w:color="auto" w:fill="FFFFFF" w:themeFill="background1"/>
            <w:vAlign w:val="center"/>
          </w:tcPr>
          <w:p w:rsidR="006D4031" w:rsidRPr="0091307E" w:rsidRDefault="006D40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Психологические</w:t>
            </w:r>
          </w:p>
        </w:tc>
      </w:tr>
      <w:tr w:rsidR="00615B31" w:rsidRPr="0091307E" w:rsidTr="0091307E">
        <w:trPr>
          <w:trHeight w:val="20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аутогенная и психорегулирующая тренировка;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средства внушения (внушенный сон-отдых);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приемы мышечной релаксации, специальные дыхательные упраж</w:t>
            </w:r>
            <w:r w:rsidRPr="0091307E">
              <w:rPr>
                <w:sz w:val="20"/>
                <w:szCs w:val="20"/>
              </w:rPr>
              <w:softHyphen/>
              <w:t>нения, музыка для релаксации;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интересный и разнообразный досуг;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условия для быта и отдыха, благоприятный психологический микроклимат.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течение всего периода реализации программы с учетом психического состояния спортсмена</w:t>
            </w:r>
          </w:p>
        </w:tc>
      </w:tr>
      <w:tr w:rsidR="006D4031" w:rsidRPr="0091307E" w:rsidTr="0091307E">
        <w:trPr>
          <w:trHeight w:val="445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031" w:rsidRPr="0091307E" w:rsidRDefault="006D40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Медико-биологические</w:t>
            </w:r>
          </w:p>
        </w:tc>
      </w:tr>
      <w:tr w:rsidR="00615B31" w:rsidRPr="0091307E" w:rsidTr="0091307E">
        <w:trPr>
          <w:trHeight w:val="20"/>
        </w:trPr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B31" w:rsidRPr="0091307E" w:rsidRDefault="005D2627" w:rsidP="005D2627">
            <w:pPr>
              <w:pStyle w:val="af0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 xml:space="preserve">- </w:t>
            </w:r>
            <w:r w:rsidR="00615B31" w:rsidRPr="0091307E">
              <w:rPr>
                <w:sz w:val="20"/>
                <w:szCs w:val="20"/>
              </w:rPr>
              <w:t>рациональное питание: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сбалансировано по энергетической ценности;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сбалансировано по составу (белки, жиры, углеводы, микроэле</w:t>
            </w:r>
            <w:r w:rsidR="00615B31" w:rsidRPr="0091307E">
              <w:rPr>
                <w:sz w:val="20"/>
                <w:szCs w:val="20"/>
              </w:rPr>
              <w:softHyphen/>
              <w:t>менты, витамины)</w:t>
            </w:r>
            <w:proofErr w:type="gramStart"/>
            <w:r w:rsidR="00615B31" w:rsidRPr="0091307E">
              <w:rPr>
                <w:sz w:val="20"/>
                <w:szCs w:val="20"/>
              </w:rPr>
              <w:t>;с</w:t>
            </w:r>
            <w:proofErr w:type="gramEnd"/>
            <w:r w:rsidR="00615B31" w:rsidRPr="0091307E">
              <w:rPr>
                <w:sz w:val="20"/>
                <w:szCs w:val="20"/>
              </w:rPr>
              <w:t>оответствует характеру, величине и направленности трениро</w:t>
            </w:r>
            <w:r w:rsidR="00615B31" w:rsidRPr="0091307E">
              <w:rPr>
                <w:sz w:val="20"/>
                <w:szCs w:val="20"/>
              </w:rPr>
              <w:softHyphen/>
              <w:t>вочных и соревновательных нагрузок;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соответствует климатическим и погодным условиям.</w:t>
            </w:r>
          </w:p>
          <w:p w:rsidR="00615B31" w:rsidRPr="0091307E" w:rsidRDefault="005D2627" w:rsidP="005D2627">
            <w:pPr>
              <w:pStyle w:val="af0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 xml:space="preserve">- </w:t>
            </w:r>
            <w:r w:rsidR="00615B31" w:rsidRPr="0091307E">
              <w:rPr>
                <w:sz w:val="20"/>
                <w:szCs w:val="20"/>
              </w:rPr>
              <w:t>физиотерапевтические  методы: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 xml:space="preserve">массаж (общий, сегментарный, точечный, </w:t>
            </w:r>
            <w:proofErr w:type="spellStart"/>
            <w:r w:rsidR="00615B31" w:rsidRPr="0091307E">
              <w:rPr>
                <w:sz w:val="20"/>
                <w:szCs w:val="20"/>
              </w:rPr>
              <w:t>вибро</w:t>
            </w:r>
            <w:proofErr w:type="spellEnd"/>
            <w:r w:rsidR="00615B31" w:rsidRPr="0091307E">
              <w:rPr>
                <w:sz w:val="20"/>
                <w:szCs w:val="20"/>
              </w:rPr>
              <w:t>- и гидромассаж);</w:t>
            </w:r>
            <w:r w:rsidR="007A4645">
              <w:rPr>
                <w:sz w:val="20"/>
                <w:szCs w:val="20"/>
              </w:rPr>
              <w:t xml:space="preserve"> </w:t>
            </w:r>
            <w:proofErr w:type="spellStart"/>
            <w:r w:rsidR="00615B31" w:rsidRPr="0091307E">
              <w:rPr>
                <w:sz w:val="20"/>
                <w:szCs w:val="20"/>
              </w:rPr>
              <w:t>гидро</w:t>
            </w:r>
            <w:proofErr w:type="spellEnd"/>
            <w:r w:rsidR="007A4645">
              <w:rPr>
                <w:sz w:val="20"/>
                <w:szCs w:val="20"/>
              </w:rPr>
              <w:t>-</w:t>
            </w:r>
            <w:r w:rsidR="00615B31" w:rsidRPr="0091307E">
              <w:rPr>
                <w:sz w:val="20"/>
                <w:szCs w:val="20"/>
              </w:rPr>
              <w:t>процедуры (различные виды душей и ванн)</w:t>
            </w:r>
            <w:proofErr w:type="gramStart"/>
            <w:r w:rsidR="00615B31" w:rsidRPr="0091307E">
              <w:rPr>
                <w:sz w:val="20"/>
                <w:szCs w:val="20"/>
              </w:rPr>
              <w:t>;а</w:t>
            </w:r>
            <w:proofErr w:type="gramEnd"/>
            <w:r w:rsidR="00615B31" w:rsidRPr="0091307E">
              <w:rPr>
                <w:sz w:val="20"/>
                <w:szCs w:val="20"/>
              </w:rPr>
              <w:t>ппаратная физиотерапия;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бани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течение всего периода реализации программы</w:t>
            </w:r>
          </w:p>
        </w:tc>
      </w:tr>
    </w:tbl>
    <w:p w:rsidR="005D2627" w:rsidRPr="0091307E" w:rsidRDefault="00F674F3" w:rsidP="00F674F3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л</w:t>
      </w:r>
      <w:r w:rsidRPr="0091307E">
        <w:rPr>
          <w:rFonts w:ascii="Times New Roman" w:hAnsi="Times New Roman"/>
          <w:sz w:val="20"/>
          <w:szCs w:val="20"/>
        </w:rPr>
        <w:t xml:space="preserve">аны антидопинговых мероприятий. </w:t>
      </w:r>
    </w:p>
    <w:p w:rsidR="00C57F14" w:rsidRPr="0091307E" w:rsidRDefault="00F674F3" w:rsidP="005D2627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рамках реализации мер по предотвращению допинга в спорте и борьбе с ним в Учреждении разрабатывается и реализуется план антидопинговых мероприятий. Основная цель реализации плана – предотвращение допинга и борьба с ним в среде спортсменов, проходящих спортивную подготовку в Учреждении, предотвращение использования спортсменами запрещенных в спорте субстанций и методов. </w:t>
      </w:r>
    </w:p>
    <w:p w:rsidR="00F674F3" w:rsidRPr="0091307E" w:rsidRDefault="00F674F3" w:rsidP="005D2627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Спортсмен обязан знать следующие нормативные документы: </w:t>
      </w: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Международный стандарт ВАДА по тестированию;</w:t>
      </w: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Международный стандарт ВАДА «Запрещенный список»;</w:t>
      </w: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Международный стандарт ВАДА «Международный стандарт по терапевтическому использованию».</w:t>
      </w:r>
    </w:p>
    <w:p w:rsidR="00C57F14" w:rsidRPr="0091307E" w:rsidRDefault="00C57F14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Психолого-педагогическая составляющая плана антидопинговых мероприятий направлена на решение </w:t>
      </w:r>
      <w:r w:rsidR="006D4031" w:rsidRPr="0091307E">
        <w:rPr>
          <w:rFonts w:ascii="Times New Roman" w:hAnsi="Times New Roman"/>
          <w:sz w:val="20"/>
          <w:szCs w:val="20"/>
        </w:rPr>
        <w:t>следующих</w:t>
      </w:r>
      <w:r w:rsidRPr="0091307E">
        <w:rPr>
          <w:rFonts w:ascii="Times New Roman" w:hAnsi="Times New Roman"/>
          <w:sz w:val="20"/>
          <w:szCs w:val="20"/>
        </w:rPr>
        <w:t xml:space="preserve"> задач: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</w:t>
      </w:r>
      <w:r w:rsidR="00F674F3" w:rsidRPr="0091307E">
        <w:rPr>
          <w:rFonts w:ascii="Times New Roman" w:hAnsi="Times New Roman"/>
          <w:sz w:val="20"/>
          <w:szCs w:val="20"/>
        </w:rPr>
        <w:t>ормирование ценностно-мотивационной сферы, в которой допинг как заведомо нечестный способ спо</w:t>
      </w:r>
      <w:r w:rsidRPr="0091307E">
        <w:rPr>
          <w:rFonts w:ascii="Times New Roman" w:hAnsi="Times New Roman"/>
          <w:sz w:val="20"/>
          <w:szCs w:val="20"/>
        </w:rPr>
        <w:t>ртивной победы будет неприемлем;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</w:t>
      </w:r>
      <w:r w:rsidR="00F674F3" w:rsidRPr="0091307E">
        <w:rPr>
          <w:rFonts w:ascii="Times New Roman" w:hAnsi="Times New Roman"/>
          <w:sz w:val="20"/>
          <w:szCs w:val="20"/>
        </w:rPr>
        <w:t>провержение стереотипного мнения о повсеместном распространении допинга в большом спорте  и невозможности достижения выдающихся результатов без него, а также о том, что допинг способен</w:t>
      </w:r>
      <w:r w:rsidRPr="0091307E">
        <w:rPr>
          <w:rFonts w:ascii="Times New Roman" w:hAnsi="Times New Roman"/>
          <w:sz w:val="20"/>
          <w:szCs w:val="20"/>
        </w:rPr>
        <w:t xml:space="preserve"> заменить тренировочный процесс;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р</w:t>
      </w:r>
      <w:r w:rsidR="00F674F3" w:rsidRPr="0091307E">
        <w:rPr>
          <w:rFonts w:ascii="Times New Roman" w:hAnsi="Times New Roman"/>
          <w:sz w:val="20"/>
          <w:szCs w:val="20"/>
        </w:rPr>
        <w:t>аскрытие перед занимающимися спортом молодыми людьми тех возможностей для роста результатов, которые дают обычные тренировочные средства, а также психологическая подготовка (развитие стресс</w:t>
      </w:r>
      <w:r w:rsidRPr="0091307E">
        <w:rPr>
          <w:rFonts w:ascii="Times New Roman" w:hAnsi="Times New Roman"/>
          <w:sz w:val="20"/>
          <w:szCs w:val="20"/>
        </w:rPr>
        <w:t>оустойчивости, волевых качеств);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</w:t>
      </w:r>
      <w:r w:rsidR="00F674F3" w:rsidRPr="0091307E">
        <w:rPr>
          <w:rFonts w:ascii="Times New Roman" w:hAnsi="Times New Roman"/>
          <w:sz w:val="20"/>
          <w:szCs w:val="20"/>
        </w:rPr>
        <w:t>ормирование у профессионально занимающихся спортом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</w:t>
      </w:r>
      <w:r w:rsidRPr="0091307E">
        <w:rPr>
          <w:rFonts w:ascii="Times New Roman" w:hAnsi="Times New Roman"/>
          <w:sz w:val="20"/>
          <w:szCs w:val="20"/>
        </w:rPr>
        <w:t xml:space="preserve"> к достижению жизненных успехов;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</w:t>
      </w:r>
      <w:r w:rsidR="00F674F3" w:rsidRPr="0091307E">
        <w:rPr>
          <w:rFonts w:ascii="Times New Roman" w:hAnsi="Times New Roman"/>
          <w:sz w:val="20"/>
          <w:szCs w:val="20"/>
        </w:rPr>
        <w:t>оспитание ответственности, привычки самостоятельно принимать решения и прогнозировать их возможные последствия, избегание перекладывания</w:t>
      </w:r>
      <w:r w:rsidRPr="0091307E">
        <w:rPr>
          <w:rFonts w:ascii="Times New Roman" w:hAnsi="Times New Roman"/>
          <w:sz w:val="20"/>
          <w:szCs w:val="20"/>
        </w:rPr>
        <w:t xml:space="preserve"> ответственности на третьих лиц;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674F3" w:rsidRPr="0091307E">
        <w:rPr>
          <w:rFonts w:ascii="Times New Roman" w:hAnsi="Times New Roman"/>
          <w:sz w:val="20"/>
          <w:szCs w:val="20"/>
        </w:rPr>
        <w:t xml:space="preserve">ропаганда принципов </w:t>
      </w:r>
      <w:proofErr w:type="spellStart"/>
      <w:r w:rsidR="00F674F3" w:rsidRPr="0091307E">
        <w:rPr>
          <w:rFonts w:ascii="Times New Roman" w:hAnsi="Times New Roman"/>
          <w:sz w:val="20"/>
          <w:szCs w:val="20"/>
        </w:rPr>
        <w:t>фейр-плей</w:t>
      </w:r>
      <w:proofErr w:type="spellEnd"/>
      <w:r w:rsidR="00F674F3" w:rsidRPr="0091307E">
        <w:rPr>
          <w:rFonts w:ascii="Times New Roman" w:hAnsi="Times New Roman"/>
          <w:sz w:val="20"/>
          <w:szCs w:val="20"/>
        </w:rPr>
        <w:t xml:space="preserve">, отношения к спорту как к площадке для честной конкуренции </w:t>
      </w:r>
      <w:r w:rsidRPr="0091307E">
        <w:rPr>
          <w:rFonts w:ascii="Times New Roman" w:hAnsi="Times New Roman"/>
          <w:sz w:val="20"/>
          <w:szCs w:val="20"/>
        </w:rPr>
        <w:t>и воспитания личностных качеств;</w:t>
      </w:r>
    </w:p>
    <w:p w:rsidR="00894736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674F3" w:rsidRPr="0091307E">
        <w:rPr>
          <w:rFonts w:ascii="Times New Roman" w:hAnsi="Times New Roman"/>
          <w:sz w:val="20"/>
          <w:szCs w:val="20"/>
        </w:rPr>
        <w:t>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</w:p>
    <w:p w:rsidR="00C57F14" w:rsidRPr="0091307E" w:rsidRDefault="00C57F14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5D2627" w:rsidRPr="0091307E" w:rsidRDefault="005D2627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Примерный план мероприятий, форма и сроки их проведения, указаны в </w:t>
      </w:r>
      <w:r w:rsidR="006C78F4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2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5D2627" w:rsidRPr="0091307E" w:rsidRDefault="005D2627" w:rsidP="005D2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7F14" w:rsidRPr="0091307E" w:rsidRDefault="00C57F14" w:rsidP="005D2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2627" w:rsidRPr="0091307E" w:rsidRDefault="006C78F4" w:rsidP="005D2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2</w:t>
      </w:r>
      <w:r w:rsidR="005D2627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="005D2627" w:rsidRPr="0091307E">
        <w:rPr>
          <w:rFonts w:ascii="Times New Roman" w:hAnsi="Times New Roman"/>
          <w:sz w:val="20"/>
          <w:szCs w:val="20"/>
        </w:rPr>
        <w:t>Примерный план антидопинговых мероприятий в рамках Программы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3"/>
        <w:gridCol w:w="2126"/>
        <w:gridCol w:w="2558"/>
      </w:tblGrid>
      <w:tr w:rsidR="006D4031" w:rsidRPr="0091307E" w:rsidTr="0091307E">
        <w:trPr>
          <w:trHeight w:val="485"/>
        </w:trPr>
        <w:tc>
          <w:tcPr>
            <w:tcW w:w="4503" w:type="dxa"/>
            <w:shd w:val="clear" w:color="auto" w:fill="FFFFFF" w:themeFill="background1"/>
            <w:vAlign w:val="center"/>
          </w:tcPr>
          <w:p w:rsidR="006D4031" w:rsidRPr="0091307E" w:rsidRDefault="006D4031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Содержание мероприятия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4031" w:rsidRPr="0091307E" w:rsidRDefault="006D4031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6D4031" w:rsidRPr="0091307E" w:rsidRDefault="006D4031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Сроки реализации мероприятий</w:t>
            </w:r>
          </w:p>
        </w:tc>
      </w:tr>
      <w:tr w:rsidR="005D2627" w:rsidRPr="0091307E" w:rsidTr="0091307E">
        <w:trPr>
          <w:trHeight w:val="586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Информирование спортсменов о запрещенных веществах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Лекции, беседы, индивидуальные консультации</w:t>
            </w:r>
          </w:p>
        </w:tc>
        <w:tc>
          <w:tcPr>
            <w:tcW w:w="2558" w:type="dxa"/>
            <w:vMerge w:val="restart"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Устанавливаются в соответствии с графиком</w:t>
            </w:r>
          </w:p>
        </w:tc>
      </w:tr>
      <w:tr w:rsidR="005D2627" w:rsidRPr="0091307E" w:rsidTr="0091307E">
        <w:trPr>
          <w:trHeight w:val="586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Ознакомление с порядком проведения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допинг-контроля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и антидопинговыми правилами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529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Ознакомление с правами и обязанностями  спортсмена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732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Повышение осведомленности спортсменов об опасности допинга для здоровья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539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  знаний антидопинговых  правил</w:t>
            </w:r>
          </w:p>
        </w:tc>
        <w:tc>
          <w:tcPr>
            <w:tcW w:w="2126" w:type="dxa"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Опросы и тестирование</w:t>
            </w: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485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Участие в образовательных семинарах</w:t>
            </w:r>
          </w:p>
        </w:tc>
        <w:tc>
          <w:tcPr>
            <w:tcW w:w="2126" w:type="dxa"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Семинары</w:t>
            </w: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567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Формирование критического отношения к допингу</w:t>
            </w:r>
          </w:p>
        </w:tc>
        <w:tc>
          <w:tcPr>
            <w:tcW w:w="2126" w:type="dxa"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07E">
              <w:rPr>
                <w:rFonts w:ascii="Times New Roman" w:hAnsi="Times New Roman"/>
                <w:sz w:val="20"/>
                <w:szCs w:val="20"/>
              </w:rPr>
              <w:t>Тренинговые</w:t>
            </w:r>
            <w:proofErr w:type="spell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4031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9E27B2" w:rsidRPr="0091307E" w:rsidRDefault="009E27B2" w:rsidP="009E27B2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Тренерская</w:t>
      </w:r>
      <w:r w:rsidR="00894736" w:rsidRPr="0091307E">
        <w:rPr>
          <w:rFonts w:ascii="Times New Roman" w:hAnsi="Times New Roman"/>
          <w:sz w:val="20"/>
          <w:szCs w:val="20"/>
        </w:rPr>
        <w:t xml:space="preserve"> и судейск</w:t>
      </w:r>
      <w:r w:rsidRPr="0091307E">
        <w:rPr>
          <w:rFonts w:ascii="Times New Roman" w:hAnsi="Times New Roman"/>
          <w:sz w:val="20"/>
          <w:szCs w:val="20"/>
        </w:rPr>
        <w:t>ая</w:t>
      </w:r>
      <w:r w:rsidR="00894736" w:rsidRPr="0091307E">
        <w:rPr>
          <w:rFonts w:ascii="Times New Roman" w:hAnsi="Times New Roman"/>
          <w:sz w:val="20"/>
          <w:szCs w:val="20"/>
        </w:rPr>
        <w:t xml:space="preserve"> практик</w:t>
      </w:r>
      <w:r w:rsidRPr="0091307E">
        <w:rPr>
          <w:rFonts w:ascii="Times New Roman" w:hAnsi="Times New Roman"/>
          <w:sz w:val="20"/>
          <w:szCs w:val="20"/>
        </w:rPr>
        <w:t>а</w:t>
      </w:r>
      <w:r w:rsidR="00F674F3" w:rsidRPr="0091307E">
        <w:rPr>
          <w:rFonts w:ascii="Times New Roman" w:hAnsi="Times New Roman"/>
          <w:sz w:val="20"/>
          <w:szCs w:val="20"/>
        </w:rPr>
        <w:t>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Одной из задач Учреждения в рамках реализации программы спортивной подготовки по виду спорта </w:t>
      </w:r>
      <w:r w:rsidR="00CF5A56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является подготовка спортсменов к роли помощника тренера, инструктора по виду спорта и обеспечение опыта и практики участия лиц, проходящих спортивную подготовку в организации и проведении спортивных соревнований по виду спорта в качестве судьи.</w:t>
      </w:r>
    </w:p>
    <w:p w:rsidR="009E27B2" w:rsidRPr="0091307E" w:rsidRDefault="009E27B2" w:rsidP="009E27B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Решение этих задач целесообразно начинать на тренировочном этапе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продолжать тренерско-судейскую практику на последующих этапах подготовки. Занятия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следует проводить в форме бесед, семинаров, самостоятельного изучения литературы,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практических занятий.</w:t>
      </w:r>
    </w:p>
    <w:p w:rsidR="009E27B2" w:rsidRPr="0091307E" w:rsidRDefault="009E27B2" w:rsidP="009E27B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Спортсмены на тренировочном этапе должны овладеть принятой терминологией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командным языком для построения, отдачи рапорта, проведения строевых и порядковых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упражнений; овладеть основными методами построения тренировочного занятия: разминкой,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основной и заключительной частью, а также овладеть обязанностями дежурного по групп</w:t>
      </w:r>
      <w:proofErr w:type="gramStart"/>
      <w:r w:rsidRPr="0091307E">
        <w:rPr>
          <w:rFonts w:ascii="Times New Roman" w:hAnsi="Times New Roman"/>
          <w:sz w:val="20"/>
          <w:szCs w:val="20"/>
        </w:rPr>
        <w:t>е(</w:t>
      </w:r>
      <w:proofErr w:type="gramEnd"/>
      <w:r w:rsidRPr="0091307E">
        <w:rPr>
          <w:rFonts w:ascii="Times New Roman" w:hAnsi="Times New Roman"/>
          <w:sz w:val="20"/>
          <w:szCs w:val="20"/>
        </w:rPr>
        <w:t>подготовка мест занятий, получение необходимого инвентаря и оборудования и сдача его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 занятия). Во время проведения занятий необходимо развивать способность лиц, проходящих спортивную подготовку, наблюдать за выполнением упражнений, технических приемов другими спортсменами, находить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ошибки и исправлять их. Занимающиеся должны </w:t>
      </w:r>
      <w:proofErr w:type="gramStart"/>
      <w:r w:rsidRPr="0091307E">
        <w:rPr>
          <w:rFonts w:ascii="Times New Roman" w:hAnsi="Times New Roman"/>
          <w:sz w:val="20"/>
          <w:szCs w:val="20"/>
        </w:rPr>
        <w:t>научиться вместе с тренером проводить</w:t>
      </w:r>
      <w:proofErr w:type="gramEnd"/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разминку, участвовать в судействе.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Привитие судейских навыков осуществляется путем изучения правил соревнований,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привлечения к непосредственному выполнению отдельных судейских обязанностей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91307E">
        <w:rPr>
          <w:rFonts w:ascii="Times New Roman" w:hAnsi="Times New Roman"/>
          <w:sz w:val="20"/>
          <w:szCs w:val="20"/>
        </w:rPr>
        <w:t>своей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и других группах, ведения протоколов соревнований.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 время подготовки на тренировочном этапе необходимо научить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занимающихся самостоятельному ведению дневника: вести учет тренировочных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соревновательных нагрузок, регистрировать результаты спортивного тестирования,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анализировать выступления в соревнованиях.</w:t>
      </w:r>
    </w:p>
    <w:p w:rsidR="009E27B2" w:rsidRPr="0091307E" w:rsidRDefault="009E27B2" w:rsidP="009E27B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Лица, проходящие подготовку на этапе спортивного совершенствования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должны уметь подбирать основные упражнения для разминки и самостоятельно проводить ее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по заданию тренера, </w:t>
      </w:r>
      <w:r w:rsidRPr="0091307E">
        <w:rPr>
          <w:rFonts w:ascii="Times New Roman" w:hAnsi="Times New Roman"/>
          <w:sz w:val="20"/>
          <w:szCs w:val="20"/>
        </w:rPr>
        <w:lastRenderedPageBreak/>
        <w:t>правильно демонстрировать техни</w:t>
      </w:r>
      <w:r w:rsidR="0001533B" w:rsidRPr="0091307E">
        <w:rPr>
          <w:rFonts w:ascii="Times New Roman" w:hAnsi="Times New Roman"/>
          <w:sz w:val="20"/>
          <w:szCs w:val="20"/>
        </w:rPr>
        <w:t>ческие приемы</w:t>
      </w:r>
      <w:r w:rsidRPr="0091307E">
        <w:rPr>
          <w:rFonts w:ascii="Times New Roman" w:hAnsi="Times New Roman"/>
          <w:sz w:val="20"/>
          <w:szCs w:val="20"/>
        </w:rPr>
        <w:t xml:space="preserve">, замечать и исправлять ошибки при выполнении упражнений другими спортсменами, помогать </w:t>
      </w:r>
      <w:proofErr w:type="gramStart"/>
      <w:r w:rsidRPr="0091307E">
        <w:rPr>
          <w:rFonts w:ascii="Times New Roman" w:hAnsi="Times New Roman"/>
          <w:sz w:val="20"/>
          <w:szCs w:val="20"/>
        </w:rPr>
        <w:t>занимающимся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младших возрастных групп в разучивании отдельных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</w:t>
      </w:r>
      <w:r w:rsidR="0001533B" w:rsidRPr="0091307E">
        <w:rPr>
          <w:rFonts w:ascii="Times New Roman" w:hAnsi="Times New Roman"/>
          <w:sz w:val="20"/>
          <w:szCs w:val="20"/>
        </w:rPr>
        <w:t xml:space="preserve"> и приемов</w:t>
      </w:r>
      <w:r w:rsidRPr="0091307E">
        <w:rPr>
          <w:rFonts w:ascii="Times New Roman" w:hAnsi="Times New Roman"/>
          <w:sz w:val="20"/>
          <w:szCs w:val="20"/>
        </w:rPr>
        <w:t xml:space="preserve">. Необходимо уметь самостоятельно составлять конспект занятия и </w:t>
      </w:r>
      <w:r w:rsidR="00154DA1" w:rsidRPr="0091307E">
        <w:rPr>
          <w:rFonts w:ascii="Times New Roman" w:hAnsi="Times New Roman"/>
          <w:sz w:val="20"/>
          <w:szCs w:val="20"/>
        </w:rPr>
        <w:t>комплексы тренировочных</w:t>
      </w:r>
      <w:r w:rsidRPr="0091307E">
        <w:rPr>
          <w:rFonts w:ascii="Times New Roman" w:hAnsi="Times New Roman"/>
          <w:sz w:val="20"/>
          <w:szCs w:val="20"/>
        </w:rPr>
        <w:t xml:space="preserve"> занятий для различных частей занятия: разминки, основной и заключительной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частей; проводить тренировочные занятия в группе начальной подготовки.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Принимать участие в судействе в детско-юношеских спортивных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общеобразовательных школах в роли ассистента, судьи, секретаря; в городских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соревнованиях — в роли судьи, секретаря.</w:t>
      </w:r>
    </w:p>
    <w:p w:rsidR="006D4031" w:rsidRDefault="006D4031" w:rsidP="006D4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736" w:rsidRPr="0091307E" w:rsidRDefault="00894736" w:rsidP="0091307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СИСТЕМА КОНТРОЛЯ И ЗАЧЕТНЫЕ ТРЕБОВАНИЯ</w:t>
      </w:r>
    </w:p>
    <w:p w:rsidR="00FE1799" w:rsidRPr="0091307E" w:rsidRDefault="0092643C" w:rsidP="00FE1799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Основными критериями оценки </w:t>
      </w:r>
      <w:r w:rsidR="0047223F" w:rsidRPr="0091307E">
        <w:rPr>
          <w:rFonts w:ascii="Times New Roman" w:hAnsi="Times New Roman"/>
          <w:sz w:val="20"/>
          <w:szCs w:val="20"/>
        </w:rPr>
        <w:t xml:space="preserve">качества спортивной подготовки и результатов освоения программы </w:t>
      </w:r>
      <w:r w:rsidRPr="0091307E">
        <w:rPr>
          <w:rFonts w:ascii="Times New Roman" w:hAnsi="Times New Roman"/>
          <w:sz w:val="20"/>
          <w:szCs w:val="20"/>
        </w:rPr>
        <w:t>занимающи</w:t>
      </w:r>
      <w:r w:rsidR="0047223F" w:rsidRPr="0091307E">
        <w:rPr>
          <w:rFonts w:ascii="Times New Roman" w:hAnsi="Times New Roman"/>
          <w:sz w:val="20"/>
          <w:szCs w:val="20"/>
        </w:rPr>
        <w:t>мися</w:t>
      </w:r>
      <w:r w:rsidRPr="0091307E">
        <w:rPr>
          <w:rFonts w:ascii="Times New Roman" w:hAnsi="Times New Roman"/>
          <w:sz w:val="20"/>
          <w:szCs w:val="20"/>
        </w:rPr>
        <w:t xml:space="preserve"> является состояние здоровья, уровень общей и специальной физической подготовленности, спортивно-технические показатели, спортивные результаты, освоение объ</w:t>
      </w:r>
      <w:r w:rsidR="000123E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мов тренировочных нагрузок в соответствии с программными требованиями, освоение теоретического </w:t>
      </w:r>
      <w:r w:rsidR="0047223F" w:rsidRPr="0091307E">
        <w:rPr>
          <w:rFonts w:ascii="Times New Roman" w:hAnsi="Times New Roman"/>
          <w:sz w:val="20"/>
          <w:szCs w:val="20"/>
        </w:rPr>
        <w:t>материала</w:t>
      </w:r>
      <w:r w:rsidRPr="0091307E">
        <w:rPr>
          <w:rFonts w:ascii="Times New Roman" w:hAnsi="Times New Roman"/>
          <w:sz w:val="20"/>
          <w:szCs w:val="20"/>
        </w:rPr>
        <w:t xml:space="preserve"> Программы.</w:t>
      </w:r>
      <w:r w:rsidR="0000031C" w:rsidRPr="0091307E">
        <w:rPr>
          <w:rFonts w:ascii="Times New Roman" w:hAnsi="Times New Roman"/>
          <w:sz w:val="20"/>
          <w:szCs w:val="20"/>
        </w:rPr>
        <w:t xml:space="preserve"> Приоритетность того или иного критерия зависит от этапа спортивной подготовки.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FE1799" w:rsidRPr="0091307E">
        <w:rPr>
          <w:rFonts w:ascii="Times New Roman" w:hAnsi="Times New Roman"/>
          <w:sz w:val="20"/>
          <w:szCs w:val="20"/>
        </w:rPr>
        <w:t>Влияние физических качеств и телосложения на результативность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FE1799" w:rsidRPr="0091307E">
        <w:rPr>
          <w:rFonts w:ascii="Times New Roman" w:hAnsi="Times New Roman"/>
          <w:sz w:val="20"/>
          <w:szCs w:val="20"/>
        </w:rPr>
        <w:t xml:space="preserve">по виду спорта </w:t>
      </w:r>
      <w:r w:rsidR="00154DA1" w:rsidRPr="0091307E">
        <w:rPr>
          <w:rFonts w:ascii="Times New Roman" w:hAnsi="Times New Roman"/>
          <w:sz w:val="20"/>
          <w:szCs w:val="20"/>
        </w:rPr>
        <w:t>дзюдо</w:t>
      </w:r>
      <w:r w:rsidR="000123E7" w:rsidRPr="0091307E">
        <w:rPr>
          <w:rFonts w:ascii="Times New Roman" w:hAnsi="Times New Roman"/>
          <w:sz w:val="20"/>
          <w:szCs w:val="20"/>
        </w:rPr>
        <w:t xml:space="preserve"> указано в </w:t>
      </w:r>
      <w:r w:rsidR="000123E7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65674D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3</w:t>
      </w:r>
      <w:r w:rsidR="000123E7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</w:p>
    <w:p w:rsidR="000123E7" w:rsidRPr="0091307E" w:rsidRDefault="000123E7" w:rsidP="00FE17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23E7" w:rsidRPr="0091307E" w:rsidRDefault="000123E7" w:rsidP="000123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Таблица </w:t>
      </w:r>
      <w:r w:rsidR="0065674D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3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Влияние физических качеств и телосложения на результативность по виду спорта </w:t>
      </w:r>
      <w:r w:rsidR="0001533B" w:rsidRPr="0091307E">
        <w:rPr>
          <w:rFonts w:ascii="Times New Roman" w:hAnsi="Times New Roman"/>
          <w:sz w:val="20"/>
          <w:szCs w:val="20"/>
        </w:rPr>
        <w:t>дзюдо</w:t>
      </w:r>
    </w:p>
    <w:tbl>
      <w:tblPr>
        <w:tblW w:w="0" w:type="auto"/>
        <w:tblCellSpacing w:w="5" w:type="nil"/>
        <w:tblInd w:w="75" w:type="dxa"/>
        <w:shd w:val="clear" w:color="auto" w:fill="C6D9F1" w:themeFill="text2" w:themeFillTint="33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8"/>
        <w:gridCol w:w="2884"/>
      </w:tblGrid>
      <w:tr w:rsidR="000123E7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123E7" w:rsidRPr="0091307E" w:rsidRDefault="000123E7" w:rsidP="0001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Физические качества и телосложение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123E7" w:rsidRPr="0091307E" w:rsidRDefault="000123E7" w:rsidP="0001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Уровень влияния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Скоростные способности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01533B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Мышечная сила         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Вестибулярная устойчивость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01533B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Выносливость          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Гибкость              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01533B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Координационные способности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Телосложение                                      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123E7" w:rsidRPr="0091307E" w:rsidTr="0091307E">
        <w:trPr>
          <w:trHeight w:val="20"/>
          <w:tblCellSpacing w:w="5" w:type="nil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123E7" w:rsidRPr="0091307E" w:rsidRDefault="000123E7" w:rsidP="000123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Условные обозначения, использованные в таблице:</w:t>
            </w:r>
          </w:p>
          <w:p w:rsidR="000123E7" w:rsidRPr="0091307E" w:rsidRDefault="000123E7" w:rsidP="000123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3 - значительное влияние;2 - среднее влияние;</w:t>
            </w:r>
          </w:p>
          <w:p w:rsidR="000123E7" w:rsidRPr="0091307E" w:rsidRDefault="000123E7" w:rsidP="0047223F">
            <w:pPr>
              <w:pStyle w:val="a6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 незначительное влияние.</w:t>
            </w:r>
          </w:p>
        </w:tc>
      </w:tr>
    </w:tbl>
    <w:p w:rsidR="00894736" w:rsidRPr="0091307E" w:rsidRDefault="00F03FC1" w:rsidP="0047223F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</w:t>
      </w:r>
      <w:r w:rsidR="00894736" w:rsidRPr="0091307E">
        <w:rPr>
          <w:rFonts w:ascii="Times New Roman" w:hAnsi="Times New Roman"/>
          <w:sz w:val="20"/>
          <w:szCs w:val="20"/>
        </w:rPr>
        <w:t>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</w:t>
      </w:r>
      <w:r w:rsidRPr="0091307E">
        <w:rPr>
          <w:rFonts w:ascii="Times New Roman" w:hAnsi="Times New Roman"/>
          <w:sz w:val="20"/>
          <w:szCs w:val="20"/>
        </w:rPr>
        <w:t>щий этап спортивной подготовки.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0F2745" w:rsidRPr="0091307E">
        <w:rPr>
          <w:rFonts w:ascii="Times New Roman" w:hAnsi="Times New Roman"/>
          <w:sz w:val="20"/>
          <w:szCs w:val="20"/>
        </w:rPr>
        <w:t>К</w:t>
      </w:r>
      <w:r w:rsidR="00894736" w:rsidRPr="0091307E">
        <w:rPr>
          <w:rFonts w:ascii="Times New Roman" w:hAnsi="Times New Roman"/>
          <w:sz w:val="20"/>
          <w:szCs w:val="20"/>
        </w:rPr>
        <w:t xml:space="preserve">омплексы </w:t>
      </w:r>
      <w:r w:rsidR="000F2745" w:rsidRPr="0091307E">
        <w:rPr>
          <w:rFonts w:ascii="Times New Roman" w:hAnsi="Times New Roman"/>
          <w:sz w:val="20"/>
          <w:szCs w:val="20"/>
        </w:rPr>
        <w:t xml:space="preserve">и нормативы </w:t>
      </w:r>
      <w:r w:rsidR="00C05A23" w:rsidRPr="0091307E">
        <w:rPr>
          <w:rFonts w:ascii="Times New Roman" w:hAnsi="Times New Roman"/>
          <w:sz w:val="20"/>
          <w:szCs w:val="20"/>
        </w:rPr>
        <w:t xml:space="preserve">выполнения </w:t>
      </w:r>
      <w:r w:rsidR="00894736" w:rsidRPr="0091307E">
        <w:rPr>
          <w:rFonts w:ascii="Times New Roman" w:hAnsi="Times New Roman"/>
          <w:sz w:val="20"/>
          <w:szCs w:val="20"/>
        </w:rPr>
        <w:t>контрольных упражнений для оценки общей, специальной физической, технико-тактической подготовки лиц, проходящих спортивную подготовку</w:t>
      </w:r>
      <w:r w:rsidR="000F2745" w:rsidRPr="0091307E">
        <w:rPr>
          <w:rFonts w:ascii="Times New Roman" w:hAnsi="Times New Roman"/>
          <w:sz w:val="20"/>
          <w:szCs w:val="20"/>
        </w:rPr>
        <w:t xml:space="preserve"> на эта</w:t>
      </w:r>
      <w:r w:rsidR="00E315C8" w:rsidRPr="0091307E">
        <w:rPr>
          <w:rFonts w:ascii="Times New Roman" w:hAnsi="Times New Roman"/>
          <w:sz w:val="20"/>
          <w:szCs w:val="20"/>
        </w:rPr>
        <w:t>пах: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A605D3" w:rsidRPr="0091307E">
        <w:rPr>
          <w:rFonts w:ascii="Times New Roman" w:hAnsi="Times New Roman"/>
          <w:sz w:val="20"/>
          <w:szCs w:val="20"/>
        </w:rPr>
        <w:t xml:space="preserve">начальной подготовки, тренировочном этапе и </w:t>
      </w:r>
      <w:r w:rsidR="000F2745" w:rsidRPr="0091307E">
        <w:rPr>
          <w:rFonts w:ascii="Times New Roman" w:hAnsi="Times New Roman"/>
          <w:sz w:val="20"/>
          <w:szCs w:val="20"/>
        </w:rPr>
        <w:t xml:space="preserve">совершенствования спортивного мастерства представлены в </w:t>
      </w:r>
      <w:r w:rsidR="000F2745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таблицах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4</w:t>
      </w:r>
      <w:r w:rsidR="000F2745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,</w:t>
      </w:r>
      <w:r w:rsidR="009C3E21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5</w:t>
      </w:r>
      <w:r w:rsidR="0047223F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,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6</w:t>
      </w:r>
      <w:r w:rsidR="000F2745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</w:p>
    <w:p w:rsidR="000F2745" w:rsidRPr="0091307E" w:rsidRDefault="000F2745" w:rsidP="000F27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2745" w:rsidRPr="0091307E" w:rsidRDefault="000F2745" w:rsidP="000F27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4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и нормативные требования к выполнению контрольных упражнений для оценки лиц, проходящих спортивную подготовку </w:t>
      </w:r>
      <w:r w:rsidR="0047223F" w:rsidRPr="0091307E">
        <w:rPr>
          <w:rFonts w:ascii="Times New Roman" w:hAnsi="Times New Roman"/>
          <w:sz w:val="20"/>
          <w:szCs w:val="20"/>
        </w:rPr>
        <w:t xml:space="preserve">по Программе </w:t>
      </w:r>
      <w:r w:rsidRPr="0091307E">
        <w:rPr>
          <w:rFonts w:ascii="Times New Roman" w:hAnsi="Times New Roman"/>
          <w:sz w:val="20"/>
          <w:szCs w:val="20"/>
        </w:rPr>
        <w:t>на эта</w:t>
      </w:r>
      <w:r w:rsidR="0047223F" w:rsidRPr="0091307E">
        <w:rPr>
          <w:rFonts w:ascii="Times New Roman" w:hAnsi="Times New Roman"/>
          <w:sz w:val="20"/>
          <w:szCs w:val="20"/>
        </w:rPr>
        <w:t>пе начальной подготовки и их перевода на тренировочный этап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57"/>
        <w:gridCol w:w="6708"/>
      </w:tblGrid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(не менее 15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Поднимание ног из виса на перекладине до уровня хвата руками (не менее 6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1500 м (не более 7 мин)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за 20 с (не менее 8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Прыжок в длину с места (не менее 160 см)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Подъем туловища, лежа на спине за 20 с (не менее 9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лежа за 20 с (не менее </w:t>
            </w:r>
            <w:proofErr w:type="gramEnd"/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10 раз)</w:t>
            </w:r>
            <w:proofErr w:type="gramEnd"/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Быстрота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30м (не более 4,8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60 м (не более 9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Координация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Челночный бег 3х10м (не более 8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Силовая 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рук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в упоре лежа (не менее 20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на брусьях (не менее </w:t>
            </w:r>
            <w:proofErr w:type="gramEnd"/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25 раз)</w:t>
            </w:r>
            <w:proofErr w:type="gramEnd"/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Технико-тактическое мастерство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Обязательная техническая программа</w:t>
            </w:r>
          </w:p>
        </w:tc>
      </w:tr>
    </w:tbl>
    <w:p w:rsidR="00DB5726" w:rsidRPr="0091307E" w:rsidRDefault="00DB5726" w:rsidP="00DB5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2745" w:rsidRPr="0091307E" w:rsidRDefault="000F2745" w:rsidP="00894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AA1" w:rsidRPr="0091307E" w:rsidRDefault="00CA0AA1" w:rsidP="00CA0A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5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и нормативные требования к выполнению контрольных упражнений для оценки лиц, проходящих спортивную подготовку по Программе на тренировочном этапе и их перевода на этап совершенствования спортивного мастерства</w:t>
      </w:r>
    </w:p>
    <w:p w:rsidR="0001533B" w:rsidRPr="0091307E" w:rsidRDefault="0001533B" w:rsidP="00CA0A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57"/>
        <w:gridCol w:w="6708"/>
      </w:tblGrid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(не менее 15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Поднимание ног из виса на перекладине до уровня хвата руками (не менее 8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Приседание со штангой или партнером своего веса (не менее </w:t>
            </w:r>
            <w:proofErr w:type="gramEnd"/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8 раз)</w:t>
            </w:r>
            <w:proofErr w:type="gramEnd"/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штанги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лежа двумя руками (не менее 105% собственного веса)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1500 м (не более 5 мин)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за 20 с (не менее 11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Прыжок в длину с места (не менее 180 см)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Подъем туловища, лежа на спине за 20 с (не менее 12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лежа за 20 с (не менее </w:t>
            </w:r>
            <w:proofErr w:type="gramEnd"/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16 раз)</w:t>
            </w:r>
            <w:proofErr w:type="gramEnd"/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Быстрота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60м (не более 8,5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100 м (не более 14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Координация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Челночный бег 3х10м (не более 8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Силовая 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Лазание по канату без помощи ног – 4м (не менее 3-х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на брусьях (не менее </w:t>
            </w:r>
            <w:proofErr w:type="gramEnd"/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25 раз)</w:t>
            </w:r>
            <w:proofErr w:type="gramEnd"/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Технико-тактическое мастерство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Обязательная техническая программа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Кандидат в мастера спорта</w:t>
            </w:r>
          </w:p>
        </w:tc>
      </w:tr>
    </w:tbl>
    <w:p w:rsidR="00E315C8" w:rsidRPr="0091307E" w:rsidRDefault="00E315C8" w:rsidP="00B74914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B74914" w:rsidRPr="0091307E" w:rsidRDefault="00B74914" w:rsidP="00B749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6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и нормативные требования к выполнению контрольных упражнений для принятия решения об успешном освоении Программы лицами, проходящими спортивную подготовку на этапе совершенствования спортивного мастерства и выдачи рекомендаций по их дальнейшей подготовке на этапе высшего спортивного мастерства по виду спорта </w:t>
      </w:r>
      <w:r w:rsidR="00B175D6" w:rsidRPr="0091307E">
        <w:rPr>
          <w:rFonts w:ascii="Times New Roman" w:hAnsi="Times New Roman"/>
          <w:sz w:val="20"/>
          <w:szCs w:val="20"/>
        </w:rPr>
        <w:t>дзюдо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57"/>
        <w:gridCol w:w="6708"/>
      </w:tblGrid>
      <w:tr w:rsidR="00B74914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Развиваемое физическое качество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B74914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Быстрота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60м (не более 8,5 с)</w:t>
            </w:r>
          </w:p>
        </w:tc>
      </w:tr>
      <w:tr w:rsidR="00B74914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100м (не более 14 с)</w:t>
            </w:r>
          </w:p>
        </w:tc>
      </w:tr>
      <w:tr w:rsidR="00B74914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1500 м (не более 5 мин)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(не менее 15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Поднимание ног из виса на перекладине до хвата руками (не менее 8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Приседание со штангой или партнером своего веса (не менее </w:t>
            </w:r>
            <w:proofErr w:type="gramEnd"/>
          </w:p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8 раз)</w:t>
            </w:r>
            <w:proofErr w:type="gramEnd"/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штанги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лежа двумя руками (не менее 105 % собственного веса)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Силовая 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на брусьях (не менее </w:t>
            </w:r>
            <w:proofErr w:type="gramEnd"/>
          </w:p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25 раз)</w:t>
            </w:r>
            <w:proofErr w:type="gramEnd"/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Лазание по канату без помощи ног – 4м (не менее 3-х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Прыжок в длину с места (не менее 180 см)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за 20с (не менее 11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Подъем </w:t>
            </w: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туловища</w:t>
            </w:r>
            <w:proofErr w:type="gramEnd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 лежа на спине за 20с (не менее 12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лежа за 20 с (не менее </w:t>
            </w:r>
            <w:proofErr w:type="gramEnd"/>
          </w:p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07E">
              <w:rPr>
                <w:rFonts w:ascii="Times New Roman" w:hAnsi="Times New Roman"/>
                <w:sz w:val="20"/>
                <w:szCs w:val="20"/>
              </w:rPr>
              <w:t>16 раз)</w:t>
            </w:r>
            <w:proofErr w:type="gramEnd"/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Технико-тактическое мастерство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Обязательная техническая программа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Мастер  спорта России; мастер  спорта международного класса России</w:t>
            </w:r>
          </w:p>
        </w:tc>
      </w:tr>
    </w:tbl>
    <w:p w:rsidR="00B74914" w:rsidRPr="0091307E" w:rsidRDefault="00B74914" w:rsidP="00B749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7D9C" w:rsidRPr="0091307E" w:rsidRDefault="00B2140D" w:rsidP="00787D9C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</w:t>
      </w:r>
      <w:r w:rsidR="00894736" w:rsidRPr="0091307E">
        <w:rPr>
          <w:rFonts w:ascii="Times New Roman" w:hAnsi="Times New Roman"/>
          <w:sz w:val="20"/>
          <w:szCs w:val="20"/>
        </w:rPr>
        <w:t>рганизаци</w:t>
      </w:r>
      <w:r w:rsidRPr="0091307E">
        <w:rPr>
          <w:rFonts w:ascii="Times New Roman" w:hAnsi="Times New Roman"/>
          <w:sz w:val="20"/>
          <w:szCs w:val="20"/>
        </w:rPr>
        <w:t>я</w:t>
      </w:r>
      <w:r w:rsidR="00894736" w:rsidRPr="0091307E">
        <w:rPr>
          <w:rFonts w:ascii="Times New Roman" w:hAnsi="Times New Roman"/>
          <w:sz w:val="20"/>
          <w:szCs w:val="20"/>
        </w:rPr>
        <w:t xml:space="preserve"> медико-биологического обследования</w:t>
      </w:r>
      <w:r w:rsidRPr="0091307E">
        <w:rPr>
          <w:rFonts w:ascii="Times New Roman" w:hAnsi="Times New Roman"/>
          <w:sz w:val="20"/>
          <w:szCs w:val="20"/>
        </w:rPr>
        <w:t xml:space="preserve"> спортсменов на этапах спортивной подготовки в Учреждении</w:t>
      </w:r>
      <w:r w:rsidR="004B5B5A" w:rsidRPr="0091307E">
        <w:rPr>
          <w:rFonts w:ascii="Times New Roman" w:hAnsi="Times New Roman"/>
          <w:sz w:val="20"/>
          <w:szCs w:val="20"/>
        </w:rPr>
        <w:t xml:space="preserve">. </w:t>
      </w:r>
      <w:r w:rsidR="00787D9C" w:rsidRPr="0091307E">
        <w:rPr>
          <w:rFonts w:ascii="Times New Roman" w:hAnsi="Times New Roman"/>
          <w:sz w:val="20"/>
          <w:szCs w:val="20"/>
        </w:rPr>
        <w:t xml:space="preserve">Врачебный и биохимический контроль на этапах </w:t>
      </w:r>
      <w:r w:rsidR="00B74914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="00787D9C" w:rsidRPr="0091307E">
        <w:rPr>
          <w:rFonts w:ascii="Times New Roman" w:hAnsi="Times New Roman"/>
          <w:sz w:val="20"/>
          <w:szCs w:val="20"/>
        </w:rPr>
        <w:t xml:space="preserve"> осуществляется на базе </w:t>
      </w:r>
      <w:r w:rsidR="00B74914" w:rsidRPr="0091307E">
        <w:rPr>
          <w:rFonts w:ascii="Times New Roman" w:hAnsi="Times New Roman"/>
          <w:sz w:val="20"/>
          <w:szCs w:val="20"/>
        </w:rPr>
        <w:t xml:space="preserve">Учреждения, а также на базе </w:t>
      </w:r>
      <w:r w:rsidR="00787D9C" w:rsidRPr="0091307E">
        <w:rPr>
          <w:rFonts w:ascii="Times New Roman" w:hAnsi="Times New Roman"/>
          <w:sz w:val="20"/>
          <w:szCs w:val="20"/>
        </w:rPr>
        <w:t>врачебно-физкультурного диспансера. В зависимости от частных задач, контроль включает следующие мероприятия: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углубленный медицинский осмотр (УМО), проводится с целью допуска спортсмена к тренировочному и соревновательному процессу по избранному</w:t>
      </w:r>
      <w:r w:rsidR="00B74914" w:rsidRPr="0091307E">
        <w:rPr>
          <w:rFonts w:ascii="Times New Roman" w:hAnsi="Times New Roman"/>
          <w:sz w:val="20"/>
          <w:szCs w:val="20"/>
        </w:rPr>
        <w:t xml:space="preserve"> виду спорта;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углубленное комплексное биохимическое обследование (УКО), проводится с целью оценки возможностей различных функциональных систем, отдельных органов и </w:t>
      </w:r>
      <w:proofErr w:type="gramStart"/>
      <w:r w:rsidRPr="0091307E">
        <w:rPr>
          <w:rFonts w:ascii="Times New Roman" w:hAnsi="Times New Roman"/>
          <w:sz w:val="20"/>
          <w:szCs w:val="20"/>
        </w:rPr>
        <w:t>механизмов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несущих основную нагрузку в тренировочной и соревновательной деятельности.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Врачебно-педагогическое наблюдение, текущее биохимическое обследование (ТО), текущий врачебный контроль осуществляется на базе Учреждения в соответствии с положением «О врачебном </w:t>
      </w:r>
      <w:proofErr w:type="gramStart"/>
      <w:r w:rsidRPr="0091307E">
        <w:rPr>
          <w:rFonts w:ascii="Times New Roman" w:hAnsi="Times New Roman"/>
          <w:sz w:val="20"/>
          <w:szCs w:val="20"/>
        </w:rPr>
        <w:t>контроле за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лицами, занимающимися физической культурой и спортом» (приказ Минздрава РФ «О мерах по дальнейшему развитию и совершенствованию спортивной медицины и ЛФК» от 20.08.01 № 337).  С целью учета состояния спортсмена на каждого спортсмена заполняется врачебно-контрольная карта, которая хранится </w:t>
      </w:r>
      <w:proofErr w:type="gramStart"/>
      <w:r w:rsidRPr="0091307E">
        <w:rPr>
          <w:rFonts w:ascii="Times New Roman" w:hAnsi="Times New Roman"/>
          <w:sz w:val="20"/>
          <w:szCs w:val="20"/>
        </w:rPr>
        <w:t>в</w:t>
      </w:r>
      <w:proofErr w:type="gramEnd"/>
      <w:r w:rsidRPr="0091307E">
        <w:rPr>
          <w:rFonts w:ascii="Times New Roman" w:hAnsi="Times New Roman"/>
          <w:sz w:val="20"/>
          <w:szCs w:val="20"/>
        </w:rPr>
        <w:t xml:space="preserve"> врачебно-физкультурном диспансере и медицинском  кабинете Учреждения.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Порядок, условия, нормы обеспечения лиц, проходящих </w:t>
      </w:r>
      <w:proofErr w:type="gramStart"/>
      <w:r w:rsidRPr="0091307E">
        <w:rPr>
          <w:rFonts w:ascii="Times New Roman" w:hAnsi="Times New Roman"/>
          <w:sz w:val="20"/>
          <w:szCs w:val="20"/>
        </w:rPr>
        <w:t>спортивную</w:t>
      </w:r>
      <w:proofErr w:type="gramEnd"/>
    </w:p>
    <w:p w:rsidR="00787D9C" w:rsidRPr="0091307E" w:rsidRDefault="00787D9C" w:rsidP="00787D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подготовку, </w:t>
      </w:r>
      <w:proofErr w:type="gramStart"/>
      <w:r w:rsidRPr="0091307E">
        <w:rPr>
          <w:rFonts w:ascii="Times New Roman" w:hAnsi="Times New Roman"/>
          <w:sz w:val="20"/>
          <w:szCs w:val="20"/>
        </w:rPr>
        <w:t>медицинскими</w:t>
      </w:r>
      <w:proofErr w:type="gramEnd"/>
      <w:r w:rsidRPr="0091307E">
        <w:rPr>
          <w:rFonts w:ascii="Times New Roman" w:hAnsi="Times New Roman"/>
          <w:sz w:val="20"/>
          <w:szCs w:val="20"/>
        </w:rPr>
        <w:t>, фармакологическими и восстановительными</w:t>
      </w:r>
    </w:p>
    <w:p w:rsidR="00787D9C" w:rsidRPr="0091307E" w:rsidRDefault="00787D9C" w:rsidP="00787D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средствами устанавливается локальными актами Учреждения.</w:t>
      </w:r>
    </w:p>
    <w:p w:rsidR="00921CA8" w:rsidRDefault="00921CA8" w:rsidP="00787D9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D246F" w:rsidRPr="0091307E" w:rsidRDefault="0074776C" w:rsidP="0091307E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ИНФОРМАЦИОННОЕ ОБЕСПЕЧЕНИЕ ПРОГРАММЫ</w:t>
      </w:r>
    </w:p>
    <w:p w:rsidR="00B74914" w:rsidRPr="0091307E" w:rsidRDefault="00152861" w:rsidP="00274F0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Список литературных источников, перечень аудиовизуальных средств, Интернет-ресурсов для использования в работе по Программе лицами, осуществляющими спортивную подготовку и при прохождении спортивной подготовки лицами, проходящими спортивную подготовку по виду спорта </w:t>
      </w:r>
      <w:r w:rsidR="00154DA1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в </w:t>
      </w:r>
      <w:r w:rsidR="00274F0B">
        <w:rPr>
          <w:rFonts w:ascii="Times New Roman" w:hAnsi="Times New Roman"/>
          <w:sz w:val="20"/>
          <w:szCs w:val="20"/>
        </w:rPr>
        <w:t>муниципальном</w:t>
      </w:r>
      <w:r w:rsidR="00F82551" w:rsidRPr="0091307E">
        <w:rPr>
          <w:rFonts w:ascii="Times New Roman" w:hAnsi="Times New Roman"/>
          <w:sz w:val="20"/>
          <w:szCs w:val="20"/>
        </w:rPr>
        <w:t xml:space="preserve"> бюджетном </w:t>
      </w:r>
      <w:r w:rsidR="00B74914" w:rsidRPr="0091307E">
        <w:rPr>
          <w:rFonts w:ascii="Times New Roman" w:hAnsi="Times New Roman"/>
          <w:sz w:val="20"/>
          <w:szCs w:val="20"/>
        </w:rPr>
        <w:t xml:space="preserve">учреждении  </w:t>
      </w:r>
      <w:r w:rsidR="00274F0B">
        <w:rPr>
          <w:rFonts w:ascii="Times New Roman" w:hAnsi="Times New Roman"/>
          <w:sz w:val="20"/>
          <w:szCs w:val="20"/>
        </w:rPr>
        <w:t xml:space="preserve">дополнительного образования </w:t>
      </w:r>
      <w:r w:rsidR="00B74914" w:rsidRPr="0091307E">
        <w:rPr>
          <w:rFonts w:ascii="Times New Roman" w:hAnsi="Times New Roman"/>
          <w:sz w:val="20"/>
          <w:szCs w:val="20"/>
        </w:rPr>
        <w:t>«</w:t>
      </w:r>
      <w:r w:rsidR="00274F0B">
        <w:rPr>
          <w:rFonts w:ascii="Times New Roman" w:hAnsi="Times New Roman"/>
          <w:sz w:val="20"/>
          <w:szCs w:val="20"/>
        </w:rPr>
        <w:t>Детско-юношеская спортивная школа№4</w:t>
      </w:r>
      <w:r w:rsidR="00B74914" w:rsidRPr="0091307E">
        <w:rPr>
          <w:rFonts w:ascii="Times New Roman" w:hAnsi="Times New Roman"/>
          <w:sz w:val="20"/>
          <w:szCs w:val="20"/>
        </w:rPr>
        <w:t>»</w:t>
      </w:r>
      <w:r w:rsidR="00274F0B">
        <w:rPr>
          <w:rFonts w:ascii="Times New Roman" w:hAnsi="Times New Roman"/>
          <w:sz w:val="20"/>
          <w:szCs w:val="20"/>
        </w:rPr>
        <w:t xml:space="preserve"> городского округа «город Дагестанские Огни»</w:t>
      </w:r>
      <w:r w:rsidRPr="0091307E">
        <w:rPr>
          <w:rFonts w:ascii="Times New Roman" w:hAnsi="Times New Roman"/>
          <w:sz w:val="20"/>
          <w:szCs w:val="20"/>
        </w:rPr>
        <w:t>:</w:t>
      </w:r>
    </w:p>
    <w:p w:rsidR="00152861" w:rsidRDefault="000D246F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С</w:t>
      </w:r>
      <w:r w:rsidR="00152861" w:rsidRPr="0091307E">
        <w:rPr>
          <w:rFonts w:ascii="Times New Roman" w:hAnsi="Times New Roman"/>
          <w:sz w:val="20"/>
          <w:szCs w:val="20"/>
        </w:rPr>
        <w:t>писок литературных источников:</w:t>
      </w:r>
    </w:p>
    <w:p w:rsidR="003D7EB9" w:rsidRPr="0091307E" w:rsidRDefault="003D7EB9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83BB8">
        <w:rPr>
          <w:rFonts w:ascii="Times New Roman" w:hAnsi="Times New Roman"/>
          <w:sz w:val="20"/>
          <w:szCs w:val="20"/>
        </w:rPr>
        <w:t>Баландин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 И. Прогнозирование в спорте / В. И. </w:t>
      </w:r>
      <w:proofErr w:type="spellStart"/>
      <w:r w:rsidRPr="00E83BB8">
        <w:rPr>
          <w:rFonts w:ascii="Times New Roman" w:hAnsi="Times New Roman"/>
          <w:sz w:val="20"/>
          <w:szCs w:val="20"/>
        </w:rPr>
        <w:t>Баландин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, Ю. М. Блудов, В. А. </w:t>
      </w:r>
      <w:proofErr w:type="spellStart"/>
      <w:r w:rsidRPr="00E83BB8">
        <w:rPr>
          <w:rFonts w:ascii="Times New Roman" w:hAnsi="Times New Roman"/>
          <w:sz w:val="20"/>
          <w:szCs w:val="20"/>
        </w:rPr>
        <w:t>Плахтиенко</w:t>
      </w:r>
      <w:proofErr w:type="spellEnd"/>
      <w:r w:rsidRPr="00E83BB8">
        <w:rPr>
          <w:rFonts w:ascii="Times New Roman" w:hAnsi="Times New Roman"/>
          <w:sz w:val="20"/>
          <w:szCs w:val="20"/>
        </w:rPr>
        <w:t>. М.: Физкультура и спорт, 1986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Воробьев А. Н. Тренировка, работоспособность, реабилитация/ А. Н. Воробьев. М.: Физкультура и спорт, 1989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83BB8">
        <w:rPr>
          <w:rFonts w:ascii="Times New Roman" w:hAnsi="Times New Roman"/>
          <w:sz w:val="20"/>
          <w:szCs w:val="20"/>
        </w:rPr>
        <w:t>Гергель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Ю.Г., </w:t>
      </w:r>
      <w:proofErr w:type="spellStart"/>
      <w:r w:rsidRPr="00E83BB8">
        <w:rPr>
          <w:rFonts w:ascii="Times New Roman" w:hAnsi="Times New Roman"/>
          <w:sz w:val="20"/>
          <w:szCs w:val="20"/>
        </w:rPr>
        <w:t>Шубский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А.О. Дзюдо: от спорта до самообороны.- М: Советский спорт, 2006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83BB8">
        <w:rPr>
          <w:rFonts w:ascii="Times New Roman" w:hAnsi="Times New Roman"/>
          <w:sz w:val="20"/>
          <w:szCs w:val="20"/>
        </w:rPr>
        <w:t>Гожин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В.В., Дементьев В.Л., </w:t>
      </w:r>
      <w:proofErr w:type="spellStart"/>
      <w:r w:rsidRPr="00E83BB8">
        <w:rPr>
          <w:rFonts w:ascii="Times New Roman" w:hAnsi="Times New Roman"/>
          <w:sz w:val="20"/>
          <w:szCs w:val="20"/>
        </w:rPr>
        <w:t>Сизяев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С.В. Формирование состояния боевой готовности спортсмена-единоборца: монография</w:t>
      </w:r>
      <w:proofErr w:type="gramStart"/>
      <w:r w:rsidRPr="00E83BB8">
        <w:rPr>
          <w:rFonts w:ascii="Times New Roman" w:hAnsi="Times New Roman"/>
          <w:sz w:val="20"/>
          <w:szCs w:val="20"/>
        </w:rPr>
        <w:t>.-</w:t>
      </w:r>
      <w:proofErr w:type="gramEnd"/>
      <w:r w:rsidRPr="00E83BB8">
        <w:rPr>
          <w:rFonts w:ascii="Times New Roman" w:hAnsi="Times New Roman"/>
          <w:sz w:val="20"/>
          <w:szCs w:val="20"/>
        </w:rPr>
        <w:t>М: Физкультура и спорт, 2009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83BB8">
        <w:rPr>
          <w:rFonts w:ascii="Times New Roman" w:hAnsi="Times New Roman"/>
          <w:sz w:val="20"/>
          <w:szCs w:val="20"/>
        </w:rPr>
        <w:t>Гожин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В.В., Малков О.Б. Теоретические основы тактики в спортивных единоборствах</w:t>
      </w:r>
      <w:proofErr w:type="gramStart"/>
      <w:r w:rsidRPr="00E83BB8">
        <w:rPr>
          <w:rFonts w:ascii="Times New Roman" w:hAnsi="Times New Roman"/>
          <w:sz w:val="20"/>
          <w:szCs w:val="20"/>
        </w:rPr>
        <w:t>.-</w:t>
      </w:r>
      <w:proofErr w:type="gramEnd"/>
      <w:r w:rsidRPr="00E83BB8">
        <w:rPr>
          <w:rFonts w:ascii="Times New Roman" w:hAnsi="Times New Roman"/>
          <w:sz w:val="20"/>
          <w:szCs w:val="20"/>
        </w:rPr>
        <w:t>М: Физкультура и спорт, 2008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Дзюдо: Учебная программа для учреждений дополнительного образования.- М: Советский спорт, 2003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Дзюдо: Примерные программы спортивной подготовки для детско-юношеских спортивных школ, специализированных детско-юношеских школ олимпийского </w:t>
      </w:r>
      <w:proofErr w:type="spellStart"/>
      <w:r w:rsidRPr="00E83BB8">
        <w:rPr>
          <w:rFonts w:ascii="Times New Roman" w:hAnsi="Times New Roman"/>
          <w:sz w:val="20"/>
          <w:szCs w:val="20"/>
        </w:rPr>
        <w:t>резерва</w:t>
      </w:r>
      <w:proofErr w:type="gramStart"/>
      <w:r w:rsidRPr="00E83BB8">
        <w:rPr>
          <w:rFonts w:ascii="Times New Roman" w:hAnsi="Times New Roman"/>
          <w:sz w:val="20"/>
          <w:szCs w:val="20"/>
        </w:rPr>
        <w:t>.-</w:t>
      </w:r>
      <w:proofErr w:type="gramEnd"/>
      <w:r w:rsidRPr="00E83BB8">
        <w:rPr>
          <w:rFonts w:ascii="Times New Roman" w:hAnsi="Times New Roman"/>
          <w:sz w:val="20"/>
          <w:szCs w:val="20"/>
        </w:rPr>
        <w:t>М.:Советский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спорт, 2005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Матвеев Л. П. Основы общей теории спорта и системы подготовки спортсменов: учеб</w:t>
      </w:r>
      <w:proofErr w:type="gramStart"/>
      <w:r w:rsidRPr="00E83BB8">
        <w:rPr>
          <w:rFonts w:ascii="Times New Roman" w:hAnsi="Times New Roman"/>
          <w:sz w:val="20"/>
          <w:szCs w:val="20"/>
        </w:rPr>
        <w:t>.</w:t>
      </w:r>
      <w:proofErr w:type="gramEnd"/>
      <w:r w:rsidRPr="00E83BB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83BB8">
        <w:rPr>
          <w:rFonts w:ascii="Times New Roman" w:hAnsi="Times New Roman"/>
          <w:sz w:val="20"/>
          <w:szCs w:val="20"/>
        </w:rPr>
        <w:t>п</w:t>
      </w:r>
      <w:proofErr w:type="gramEnd"/>
      <w:r w:rsidRPr="00E83BB8">
        <w:rPr>
          <w:rFonts w:ascii="Times New Roman" w:hAnsi="Times New Roman"/>
          <w:sz w:val="20"/>
          <w:szCs w:val="20"/>
        </w:rPr>
        <w:t>особие / Л. П. Матвеев. Киев: Олимпийская литература, 1999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Пашинцев В.Г. Питание в системе подготовки высококвалифицированных дзюдоистов. - Советский спорт, 2013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Платонов В.И. Теория и методика спортивной тренировки. — Киев: </w:t>
      </w:r>
      <w:proofErr w:type="spellStart"/>
      <w:r w:rsidRPr="00E83BB8">
        <w:rPr>
          <w:rFonts w:ascii="Times New Roman" w:hAnsi="Times New Roman"/>
          <w:sz w:val="20"/>
          <w:szCs w:val="20"/>
        </w:rPr>
        <w:t>Вища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школа, 1994 </w:t>
      </w:r>
      <w:r w:rsidR="00274F0B" w:rsidRPr="00E83BB8">
        <w:rPr>
          <w:rFonts w:ascii="Times New Roman" w:hAnsi="Times New Roman"/>
          <w:sz w:val="20"/>
          <w:szCs w:val="20"/>
        </w:rPr>
        <w:tab/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Привес М.Г., Лысенков Н.K., </w:t>
      </w:r>
      <w:proofErr w:type="spellStart"/>
      <w:r w:rsidRPr="00E83BB8">
        <w:rPr>
          <w:rFonts w:ascii="Times New Roman" w:hAnsi="Times New Roman"/>
          <w:sz w:val="20"/>
          <w:szCs w:val="20"/>
        </w:rPr>
        <w:t>Бушкович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В.И. Анатомия человека. - М.: Медицина, 2003 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Свищев И.Д., </w:t>
      </w:r>
      <w:proofErr w:type="spellStart"/>
      <w:r w:rsidRPr="00E83BB8">
        <w:rPr>
          <w:rFonts w:ascii="Times New Roman" w:hAnsi="Times New Roman"/>
          <w:sz w:val="20"/>
          <w:szCs w:val="20"/>
        </w:rPr>
        <w:t>Ерегина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С.В. Комплексная оценка подготовленности спортсменов и тренеров в дзюдо. Учебное пособие. Гриф УМО. - М: Советский спорт, 2013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83BB8">
        <w:rPr>
          <w:rFonts w:ascii="Times New Roman" w:hAnsi="Times New Roman"/>
          <w:sz w:val="20"/>
          <w:szCs w:val="20"/>
        </w:rPr>
        <w:t>Селуянов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В.Н., Максимов Д.В., Табаков С.Е., Физическая подготовка единоборцев (самбо и дзюдо). Теоретико-практические рекомендации. - М: Дивизион, 2011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Туманян Г.С., </w:t>
      </w:r>
      <w:proofErr w:type="spellStart"/>
      <w:r w:rsidRPr="00E83BB8">
        <w:rPr>
          <w:rFonts w:ascii="Times New Roman" w:hAnsi="Times New Roman"/>
          <w:sz w:val="20"/>
          <w:szCs w:val="20"/>
        </w:rPr>
        <w:t>Гожин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В.В., </w:t>
      </w:r>
      <w:proofErr w:type="spellStart"/>
      <w:r w:rsidRPr="00E83BB8">
        <w:rPr>
          <w:rFonts w:ascii="Times New Roman" w:hAnsi="Times New Roman"/>
          <w:sz w:val="20"/>
          <w:szCs w:val="20"/>
        </w:rPr>
        <w:t>Микрюков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В.Ю. Библиотечка единоборца: теория, методика, организация </w:t>
      </w:r>
      <w:proofErr w:type="gramStart"/>
      <w:r w:rsidRPr="00E83BB8">
        <w:rPr>
          <w:rFonts w:ascii="Times New Roman" w:hAnsi="Times New Roman"/>
          <w:sz w:val="20"/>
          <w:szCs w:val="20"/>
        </w:rPr>
        <w:t>тренировочных</w:t>
      </w:r>
      <w:proofErr w:type="gramEnd"/>
      <w:r w:rsidRPr="00E83BB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83BB8">
        <w:rPr>
          <w:rFonts w:ascii="Times New Roman" w:hAnsi="Times New Roman"/>
          <w:sz w:val="20"/>
          <w:szCs w:val="20"/>
        </w:rPr>
        <w:t>внетренировочной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и соревновательной деятельности. - М: Советский спорт, 2002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Филин В.П. Воспитание физических качеств у юных спортсменов</w:t>
      </w:r>
      <w:proofErr w:type="gramStart"/>
      <w:r w:rsidRPr="00E83BB8">
        <w:rPr>
          <w:rFonts w:ascii="Times New Roman" w:hAnsi="Times New Roman"/>
          <w:sz w:val="20"/>
          <w:szCs w:val="20"/>
        </w:rPr>
        <w:t>.-</w:t>
      </w:r>
      <w:proofErr w:type="gramEnd"/>
      <w:r w:rsidRPr="00E83BB8">
        <w:rPr>
          <w:rFonts w:ascii="Times New Roman" w:hAnsi="Times New Roman"/>
          <w:sz w:val="20"/>
          <w:szCs w:val="20"/>
        </w:rPr>
        <w:t>М: Физкультура и спорт, 1974</w:t>
      </w:r>
    </w:p>
    <w:p w:rsidR="0091307E" w:rsidRPr="00E83BB8" w:rsidRDefault="0091307E" w:rsidP="006930FC">
      <w:pPr>
        <w:pStyle w:val="a6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Шестаков В.Б., </w:t>
      </w:r>
      <w:proofErr w:type="spellStart"/>
      <w:r w:rsidRPr="00E83BB8">
        <w:rPr>
          <w:rFonts w:ascii="Times New Roman" w:hAnsi="Times New Roman"/>
          <w:sz w:val="20"/>
          <w:szCs w:val="20"/>
        </w:rPr>
        <w:t>Ерегина</w:t>
      </w:r>
      <w:proofErr w:type="spellEnd"/>
      <w:r w:rsidRPr="00E83BB8">
        <w:rPr>
          <w:rFonts w:ascii="Times New Roman" w:hAnsi="Times New Roman"/>
          <w:sz w:val="20"/>
          <w:szCs w:val="20"/>
        </w:rPr>
        <w:t xml:space="preserve"> С.В. Теория и практика дзюдо: учебник. Гриф УМО. - М: Советский спорт, 2011</w:t>
      </w:r>
    </w:p>
    <w:p w:rsidR="003479FB" w:rsidRPr="0091307E" w:rsidRDefault="003479FB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2861" w:rsidRPr="0091307E" w:rsidRDefault="000D246F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152861" w:rsidRPr="0091307E">
        <w:rPr>
          <w:rFonts w:ascii="Times New Roman" w:hAnsi="Times New Roman"/>
          <w:sz w:val="20"/>
          <w:szCs w:val="20"/>
        </w:rPr>
        <w:t>еречень Интернет ресурсов:</w:t>
      </w:r>
    </w:p>
    <w:p w:rsidR="00EC291C" w:rsidRPr="0091307E" w:rsidRDefault="00EC291C" w:rsidP="006930FC">
      <w:pPr>
        <w:pStyle w:val="a6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Международной федерации </w:t>
      </w:r>
      <w:r w:rsidR="007E467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>URL</w:t>
      </w:r>
      <w:r w:rsidRPr="0091307E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="00111128" w:rsidRPr="0091307E">
          <w:rPr>
            <w:rStyle w:val="ae"/>
            <w:rFonts w:ascii="Times New Roman" w:hAnsi="Times New Roman"/>
            <w:sz w:val="20"/>
            <w:szCs w:val="20"/>
          </w:rPr>
          <w:t>http://www.i</w:t>
        </w:r>
        <w:r w:rsidR="00111128"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j</w:t>
        </w:r>
        <w:r w:rsidR="00111128" w:rsidRPr="0091307E">
          <w:rPr>
            <w:rStyle w:val="ae"/>
            <w:rFonts w:ascii="Times New Roman" w:hAnsi="Times New Roman"/>
            <w:sz w:val="20"/>
            <w:szCs w:val="20"/>
          </w:rPr>
          <w:t>f.</w:t>
        </w:r>
      </w:hyperlink>
      <w:r w:rsidR="00111128" w:rsidRPr="0091307E">
        <w:rPr>
          <w:rStyle w:val="ae"/>
          <w:rFonts w:ascii="Times New Roman" w:hAnsi="Times New Roman"/>
          <w:sz w:val="20"/>
          <w:szCs w:val="20"/>
          <w:lang w:val="en-US"/>
        </w:rPr>
        <w:t>org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EC291C" w:rsidRPr="0091307E" w:rsidRDefault="00EC291C" w:rsidP="006930FC">
      <w:pPr>
        <w:pStyle w:val="a6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министерства спорта РФ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 xml:space="preserve">URL: </w:t>
      </w:r>
      <w:hyperlink r:id="rId10" w:history="1"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http://www.minsport.gov.ru</w:t>
        </w:r>
      </w:hyperlink>
      <w:r w:rsidRPr="0091307E">
        <w:rPr>
          <w:rFonts w:ascii="Times New Roman" w:hAnsi="Times New Roman"/>
          <w:sz w:val="20"/>
          <w:szCs w:val="20"/>
          <w:lang w:val="en-US"/>
        </w:rPr>
        <w:t>.</w:t>
      </w:r>
    </w:p>
    <w:p w:rsidR="00EC291C" w:rsidRPr="0091307E" w:rsidRDefault="00EC291C" w:rsidP="006930FC">
      <w:pPr>
        <w:pStyle w:val="a6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научно-теоретического журнала «Теория и практика физической культуры»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>URL</w:t>
      </w:r>
      <w:r w:rsidRPr="0091307E">
        <w:rPr>
          <w:rFonts w:ascii="Times New Roman" w:hAnsi="Times New Roman"/>
          <w:sz w:val="20"/>
          <w:szCs w:val="20"/>
        </w:rPr>
        <w:t xml:space="preserve">: </w:t>
      </w:r>
      <w:hyperlink r:id="rId11" w:history="1"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http</w:t>
        </w:r>
        <w:r w:rsidRPr="0091307E">
          <w:rPr>
            <w:rStyle w:val="ae"/>
            <w:rFonts w:ascii="Times New Roman" w:hAnsi="Times New Roman"/>
            <w:sz w:val="20"/>
            <w:szCs w:val="20"/>
          </w:rPr>
          <w:t>://</w:t>
        </w:r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lib</w:t>
        </w:r>
        <w:r w:rsidRPr="0091307E">
          <w:rPr>
            <w:rStyle w:val="ae"/>
            <w:rFonts w:ascii="Times New Roman" w:hAnsi="Times New Roman"/>
            <w:sz w:val="20"/>
            <w:szCs w:val="20"/>
          </w:rPr>
          <w:t>.</w:t>
        </w:r>
        <w:proofErr w:type="spellStart"/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sportedu</w:t>
        </w:r>
        <w:proofErr w:type="spellEnd"/>
        <w:r w:rsidRPr="0091307E">
          <w:rPr>
            <w:rStyle w:val="ae"/>
            <w:rFonts w:ascii="Times New Roman" w:hAnsi="Times New Roman"/>
            <w:sz w:val="20"/>
            <w:szCs w:val="20"/>
          </w:rPr>
          <w:t>.</w:t>
        </w:r>
        <w:proofErr w:type="spellStart"/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  <w:r w:rsidRPr="0091307E">
          <w:rPr>
            <w:rStyle w:val="ae"/>
            <w:rFonts w:ascii="Times New Roman" w:hAnsi="Times New Roman"/>
            <w:sz w:val="20"/>
            <w:szCs w:val="20"/>
          </w:rPr>
          <w:t>/</w:t>
        </w:r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press</w:t>
        </w:r>
      </w:hyperlink>
      <w:r w:rsidRPr="0091307E">
        <w:rPr>
          <w:rFonts w:ascii="Times New Roman" w:hAnsi="Times New Roman"/>
          <w:sz w:val="20"/>
          <w:szCs w:val="20"/>
        </w:rPr>
        <w:t>.</w:t>
      </w:r>
    </w:p>
    <w:p w:rsidR="00EC291C" w:rsidRPr="0091307E" w:rsidRDefault="00EC291C" w:rsidP="006930FC">
      <w:pPr>
        <w:pStyle w:val="a6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Федерации </w:t>
      </w:r>
      <w:r w:rsidR="007E467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России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 xml:space="preserve">URL: </w:t>
      </w:r>
      <w:hyperlink r:id="rId12" w:history="1">
        <w:r w:rsidR="007E4674"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http://www.judo.ru</w:t>
        </w:r>
      </w:hyperlink>
      <w:r w:rsidRPr="0091307E">
        <w:rPr>
          <w:rFonts w:ascii="Times New Roman" w:hAnsi="Times New Roman"/>
          <w:sz w:val="20"/>
          <w:szCs w:val="20"/>
          <w:lang w:val="en-US"/>
        </w:rPr>
        <w:t>.</w:t>
      </w:r>
    </w:p>
    <w:p w:rsidR="00825DF8" w:rsidRPr="0091307E" w:rsidRDefault="00825DF8" w:rsidP="00825DF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6101F" w:rsidRPr="0091307E" w:rsidRDefault="00274F0B" w:rsidP="00274F0B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</w:p>
    <w:p w:rsidR="00825DF8" w:rsidRPr="0091307E" w:rsidRDefault="00825DF8" w:rsidP="00A610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sectPr w:rsidR="00825DF8" w:rsidRPr="0091307E" w:rsidSect="006930FC">
      <w:headerReference w:type="default" r:id="rId13"/>
      <w:footerReference w:type="default" r:id="rId14"/>
      <w:pgSz w:w="11906" w:h="16838"/>
      <w:pgMar w:top="684" w:right="1134" w:bottom="141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0D" w:rsidRDefault="00012F0D" w:rsidP="00DF4527">
      <w:pPr>
        <w:spacing w:after="0" w:line="240" w:lineRule="auto"/>
      </w:pPr>
      <w:r>
        <w:separator/>
      </w:r>
    </w:p>
  </w:endnote>
  <w:endnote w:type="continuationSeparator" w:id="0">
    <w:p w:rsidR="00012F0D" w:rsidRDefault="00012F0D" w:rsidP="00DF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743069"/>
      <w:docPartObj>
        <w:docPartGallery w:val="Page Numbers (Bottom of Page)"/>
        <w:docPartUnique/>
      </w:docPartObj>
    </w:sdtPr>
    <w:sdtContent>
      <w:p w:rsidR="003564EB" w:rsidRDefault="003564E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64EB" w:rsidRPr="00CA1467" w:rsidRDefault="003564EB" w:rsidP="00CA1467">
    <w:pPr>
      <w:spacing w:after="0" w:line="240" w:lineRule="auto"/>
      <w:jc w:val="center"/>
      <w:rPr>
        <w:color w:val="548DD4" w:themeColor="text2" w:themeTint="99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0D" w:rsidRDefault="00012F0D" w:rsidP="00DF4527">
      <w:pPr>
        <w:spacing w:after="0" w:line="240" w:lineRule="auto"/>
      </w:pPr>
      <w:r>
        <w:separator/>
      </w:r>
    </w:p>
  </w:footnote>
  <w:footnote w:type="continuationSeparator" w:id="0">
    <w:p w:rsidR="00012F0D" w:rsidRDefault="00012F0D" w:rsidP="00DF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EB" w:rsidRPr="00CA1467" w:rsidRDefault="003564EB" w:rsidP="0091307E">
    <w:pPr>
      <w:spacing w:after="0" w:line="240" w:lineRule="auto"/>
      <w:rPr>
        <w:color w:val="548DD4" w:themeColor="text2" w:themeTint="99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BB1"/>
    <w:multiLevelType w:val="multilevel"/>
    <w:tmpl w:val="8C1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46F54"/>
    <w:multiLevelType w:val="multilevel"/>
    <w:tmpl w:val="646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8344B"/>
    <w:multiLevelType w:val="hybridMultilevel"/>
    <w:tmpl w:val="B90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211B0"/>
    <w:multiLevelType w:val="hybridMultilevel"/>
    <w:tmpl w:val="67A828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0822"/>
    <w:multiLevelType w:val="multilevel"/>
    <w:tmpl w:val="72F23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0FBF3378"/>
    <w:multiLevelType w:val="hybridMultilevel"/>
    <w:tmpl w:val="1026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B3FAC"/>
    <w:multiLevelType w:val="hybridMultilevel"/>
    <w:tmpl w:val="AC06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D7FB5"/>
    <w:multiLevelType w:val="multilevel"/>
    <w:tmpl w:val="1DD4A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6D2F36"/>
    <w:multiLevelType w:val="hybridMultilevel"/>
    <w:tmpl w:val="EAEC1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EAD"/>
    <w:multiLevelType w:val="hybridMultilevel"/>
    <w:tmpl w:val="F130870A"/>
    <w:lvl w:ilvl="0" w:tplc="F3A22B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F3AA5"/>
    <w:multiLevelType w:val="multilevel"/>
    <w:tmpl w:val="11E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50C5D"/>
    <w:multiLevelType w:val="multilevel"/>
    <w:tmpl w:val="F51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118D1"/>
    <w:multiLevelType w:val="hybridMultilevel"/>
    <w:tmpl w:val="65AA8F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C6DCE"/>
    <w:multiLevelType w:val="multilevel"/>
    <w:tmpl w:val="A4F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A78A3"/>
    <w:multiLevelType w:val="hybridMultilevel"/>
    <w:tmpl w:val="C99E5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A5FB1"/>
    <w:multiLevelType w:val="hybridMultilevel"/>
    <w:tmpl w:val="92E2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B7CBE"/>
    <w:multiLevelType w:val="hybridMultilevel"/>
    <w:tmpl w:val="BFA82560"/>
    <w:lvl w:ilvl="0" w:tplc="B87288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55D01"/>
    <w:multiLevelType w:val="hybridMultilevel"/>
    <w:tmpl w:val="5A0E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55F4D"/>
    <w:multiLevelType w:val="multilevel"/>
    <w:tmpl w:val="A2C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95B94"/>
    <w:multiLevelType w:val="hybridMultilevel"/>
    <w:tmpl w:val="AC06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14B5A"/>
    <w:multiLevelType w:val="hybridMultilevel"/>
    <w:tmpl w:val="E37E04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04124"/>
    <w:multiLevelType w:val="hybridMultilevel"/>
    <w:tmpl w:val="42E00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32463"/>
    <w:multiLevelType w:val="hybridMultilevel"/>
    <w:tmpl w:val="F15C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D13B1"/>
    <w:multiLevelType w:val="hybridMultilevel"/>
    <w:tmpl w:val="656A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E3BFD"/>
    <w:multiLevelType w:val="hybridMultilevel"/>
    <w:tmpl w:val="0B9C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30B3"/>
    <w:multiLevelType w:val="hybridMultilevel"/>
    <w:tmpl w:val="20D6F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610DEF"/>
    <w:multiLevelType w:val="multilevel"/>
    <w:tmpl w:val="8A8459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3C26EB8"/>
    <w:multiLevelType w:val="hybridMultilevel"/>
    <w:tmpl w:val="CF348BA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568F7F22"/>
    <w:multiLevelType w:val="hybridMultilevel"/>
    <w:tmpl w:val="CCD8F084"/>
    <w:lvl w:ilvl="0" w:tplc="EB70BC3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F10A21"/>
    <w:multiLevelType w:val="hybridMultilevel"/>
    <w:tmpl w:val="86862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6E0757"/>
    <w:multiLevelType w:val="multilevel"/>
    <w:tmpl w:val="78D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756A42"/>
    <w:multiLevelType w:val="hybridMultilevel"/>
    <w:tmpl w:val="5A94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74028"/>
    <w:multiLevelType w:val="hybridMultilevel"/>
    <w:tmpl w:val="E730A05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51D453A"/>
    <w:multiLevelType w:val="hybridMultilevel"/>
    <w:tmpl w:val="155C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30318"/>
    <w:multiLevelType w:val="multilevel"/>
    <w:tmpl w:val="BA5E3D80"/>
    <w:lvl w:ilvl="0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71A2AB4"/>
    <w:multiLevelType w:val="multilevel"/>
    <w:tmpl w:val="72F23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6">
    <w:nsid w:val="682646D4"/>
    <w:multiLevelType w:val="hybridMultilevel"/>
    <w:tmpl w:val="1004C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BEC1953"/>
    <w:multiLevelType w:val="multilevel"/>
    <w:tmpl w:val="7686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477CF"/>
    <w:multiLevelType w:val="multilevel"/>
    <w:tmpl w:val="287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873503"/>
    <w:multiLevelType w:val="multilevel"/>
    <w:tmpl w:val="D22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2E75EE"/>
    <w:multiLevelType w:val="hybridMultilevel"/>
    <w:tmpl w:val="E0468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31B3C"/>
    <w:multiLevelType w:val="hybridMultilevel"/>
    <w:tmpl w:val="8098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D6D5A"/>
    <w:multiLevelType w:val="hybridMultilevel"/>
    <w:tmpl w:val="EE40925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36A10"/>
    <w:multiLevelType w:val="hybridMultilevel"/>
    <w:tmpl w:val="89F63AAC"/>
    <w:lvl w:ilvl="0" w:tplc="88BC3D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22CA8"/>
    <w:multiLevelType w:val="multilevel"/>
    <w:tmpl w:val="D80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41"/>
  </w:num>
  <w:num w:numId="5">
    <w:abstractNumId w:val="31"/>
  </w:num>
  <w:num w:numId="6">
    <w:abstractNumId w:val="8"/>
  </w:num>
  <w:num w:numId="7">
    <w:abstractNumId w:val="35"/>
  </w:num>
  <w:num w:numId="8">
    <w:abstractNumId w:val="33"/>
  </w:num>
  <w:num w:numId="9">
    <w:abstractNumId w:val="26"/>
  </w:num>
  <w:num w:numId="10">
    <w:abstractNumId w:val="34"/>
  </w:num>
  <w:num w:numId="11">
    <w:abstractNumId w:val="20"/>
  </w:num>
  <w:num w:numId="12">
    <w:abstractNumId w:val="22"/>
  </w:num>
  <w:num w:numId="13">
    <w:abstractNumId w:val="24"/>
  </w:num>
  <w:num w:numId="14">
    <w:abstractNumId w:val="6"/>
  </w:num>
  <w:num w:numId="15">
    <w:abstractNumId w:val="19"/>
  </w:num>
  <w:num w:numId="16">
    <w:abstractNumId w:val="12"/>
  </w:num>
  <w:num w:numId="17">
    <w:abstractNumId w:val="43"/>
  </w:num>
  <w:num w:numId="18">
    <w:abstractNumId w:val="14"/>
  </w:num>
  <w:num w:numId="19">
    <w:abstractNumId w:val="17"/>
  </w:num>
  <w:num w:numId="20">
    <w:abstractNumId w:val="42"/>
  </w:num>
  <w:num w:numId="21">
    <w:abstractNumId w:val="29"/>
  </w:num>
  <w:num w:numId="22">
    <w:abstractNumId w:val="25"/>
  </w:num>
  <w:num w:numId="23">
    <w:abstractNumId w:val="32"/>
  </w:num>
  <w:num w:numId="24">
    <w:abstractNumId w:val="21"/>
  </w:num>
  <w:num w:numId="25">
    <w:abstractNumId w:val="5"/>
  </w:num>
  <w:num w:numId="26">
    <w:abstractNumId w:val="27"/>
  </w:num>
  <w:num w:numId="27">
    <w:abstractNumId w:val="40"/>
  </w:num>
  <w:num w:numId="28">
    <w:abstractNumId w:val="18"/>
  </w:num>
  <w:num w:numId="29">
    <w:abstractNumId w:val="44"/>
  </w:num>
  <w:num w:numId="30">
    <w:abstractNumId w:val="30"/>
  </w:num>
  <w:num w:numId="31">
    <w:abstractNumId w:val="0"/>
  </w:num>
  <w:num w:numId="32">
    <w:abstractNumId w:val="11"/>
  </w:num>
  <w:num w:numId="33">
    <w:abstractNumId w:val="1"/>
  </w:num>
  <w:num w:numId="34">
    <w:abstractNumId w:val="38"/>
  </w:num>
  <w:num w:numId="35">
    <w:abstractNumId w:val="39"/>
  </w:num>
  <w:num w:numId="36">
    <w:abstractNumId w:val="13"/>
  </w:num>
  <w:num w:numId="37">
    <w:abstractNumId w:val="10"/>
  </w:num>
  <w:num w:numId="38">
    <w:abstractNumId w:val="37"/>
  </w:num>
  <w:num w:numId="39">
    <w:abstractNumId w:val="9"/>
  </w:num>
  <w:num w:numId="40">
    <w:abstractNumId w:val="36"/>
  </w:num>
  <w:num w:numId="41">
    <w:abstractNumId w:val="28"/>
  </w:num>
  <w:num w:numId="42">
    <w:abstractNumId w:val="3"/>
  </w:num>
  <w:num w:numId="43">
    <w:abstractNumId w:val="15"/>
  </w:num>
  <w:num w:numId="44">
    <w:abstractNumId w:val="1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A3A"/>
    <w:rsid w:val="0000031C"/>
    <w:rsid w:val="00001808"/>
    <w:rsid w:val="00003147"/>
    <w:rsid w:val="000031A7"/>
    <w:rsid w:val="00005044"/>
    <w:rsid w:val="00005C15"/>
    <w:rsid w:val="00005E8E"/>
    <w:rsid w:val="00007B54"/>
    <w:rsid w:val="000123E7"/>
    <w:rsid w:val="00012F0D"/>
    <w:rsid w:val="0001533B"/>
    <w:rsid w:val="0002379E"/>
    <w:rsid w:val="00030F75"/>
    <w:rsid w:val="00036AED"/>
    <w:rsid w:val="00037753"/>
    <w:rsid w:val="0004012E"/>
    <w:rsid w:val="000420E0"/>
    <w:rsid w:val="00051111"/>
    <w:rsid w:val="0005217F"/>
    <w:rsid w:val="0005523B"/>
    <w:rsid w:val="00080EF9"/>
    <w:rsid w:val="00082B2B"/>
    <w:rsid w:val="0008490C"/>
    <w:rsid w:val="00090DE8"/>
    <w:rsid w:val="000915EE"/>
    <w:rsid w:val="000A310B"/>
    <w:rsid w:val="000D246F"/>
    <w:rsid w:val="000D7A3A"/>
    <w:rsid w:val="000E4967"/>
    <w:rsid w:val="000E7FA4"/>
    <w:rsid w:val="000F2745"/>
    <w:rsid w:val="0010610F"/>
    <w:rsid w:val="00111128"/>
    <w:rsid w:val="00111387"/>
    <w:rsid w:val="001146B6"/>
    <w:rsid w:val="00115EFE"/>
    <w:rsid w:val="00116311"/>
    <w:rsid w:val="0011726C"/>
    <w:rsid w:val="001175AA"/>
    <w:rsid w:val="0012190F"/>
    <w:rsid w:val="00124154"/>
    <w:rsid w:val="00127D69"/>
    <w:rsid w:val="00133F2A"/>
    <w:rsid w:val="0013433A"/>
    <w:rsid w:val="00140A12"/>
    <w:rsid w:val="00140E94"/>
    <w:rsid w:val="001417D9"/>
    <w:rsid w:val="00141CB5"/>
    <w:rsid w:val="001426E7"/>
    <w:rsid w:val="00152861"/>
    <w:rsid w:val="00154DA1"/>
    <w:rsid w:val="0015666A"/>
    <w:rsid w:val="00171E69"/>
    <w:rsid w:val="00172004"/>
    <w:rsid w:val="00172856"/>
    <w:rsid w:val="00172E97"/>
    <w:rsid w:val="00185794"/>
    <w:rsid w:val="001901E5"/>
    <w:rsid w:val="00190D00"/>
    <w:rsid w:val="001949A4"/>
    <w:rsid w:val="00197118"/>
    <w:rsid w:val="001A1E64"/>
    <w:rsid w:val="001A26EA"/>
    <w:rsid w:val="001A2703"/>
    <w:rsid w:val="001A2AA8"/>
    <w:rsid w:val="001A5A5F"/>
    <w:rsid w:val="001A7A7E"/>
    <w:rsid w:val="001C08BE"/>
    <w:rsid w:val="001C766D"/>
    <w:rsid w:val="001D1D85"/>
    <w:rsid w:val="001D25ED"/>
    <w:rsid w:val="001E0ADC"/>
    <w:rsid w:val="001E1559"/>
    <w:rsid w:val="001E1E33"/>
    <w:rsid w:val="001E3982"/>
    <w:rsid w:val="001E54CD"/>
    <w:rsid w:val="0020115F"/>
    <w:rsid w:val="00204228"/>
    <w:rsid w:val="00210E16"/>
    <w:rsid w:val="00223F1F"/>
    <w:rsid w:val="00224CFF"/>
    <w:rsid w:val="00232B2E"/>
    <w:rsid w:val="002333ED"/>
    <w:rsid w:val="00233768"/>
    <w:rsid w:val="00233EFE"/>
    <w:rsid w:val="00237102"/>
    <w:rsid w:val="0024248B"/>
    <w:rsid w:val="002456B8"/>
    <w:rsid w:val="00251BD4"/>
    <w:rsid w:val="00253D31"/>
    <w:rsid w:val="002622FB"/>
    <w:rsid w:val="00270A05"/>
    <w:rsid w:val="002739F1"/>
    <w:rsid w:val="002743DE"/>
    <w:rsid w:val="00274F0B"/>
    <w:rsid w:val="002751C5"/>
    <w:rsid w:val="00276562"/>
    <w:rsid w:val="002834E8"/>
    <w:rsid w:val="002B3776"/>
    <w:rsid w:val="002B5BB2"/>
    <w:rsid w:val="002C63C7"/>
    <w:rsid w:val="002D4BD0"/>
    <w:rsid w:val="002D66CF"/>
    <w:rsid w:val="002E4915"/>
    <w:rsid w:val="002E7712"/>
    <w:rsid w:val="002F29E0"/>
    <w:rsid w:val="002F3896"/>
    <w:rsid w:val="002F4816"/>
    <w:rsid w:val="003016A8"/>
    <w:rsid w:val="003106D3"/>
    <w:rsid w:val="00313E4E"/>
    <w:rsid w:val="0031621B"/>
    <w:rsid w:val="00340583"/>
    <w:rsid w:val="0034613E"/>
    <w:rsid w:val="003479FB"/>
    <w:rsid w:val="00347F78"/>
    <w:rsid w:val="00350555"/>
    <w:rsid w:val="003553AD"/>
    <w:rsid w:val="003564EB"/>
    <w:rsid w:val="00360EF3"/>
    <w:rsid w:val="00361146"/>
    <w:rsid w:val="00363AE1"/>
    <w:rsid w:val="0036580B"/>
    <w:rsid w:val="003757D7"/>
    <w:rsid w:val="00377E3B"/>
    <w:rsid w:val="00387AAB"/>
    <w:rsid w:val="00387E74"/>
    <w:rsid w:val="003901E4"/>
    <w:rsid w:val="0039032F"/>
    <w:rsid w:val="00397AA7"/>
    <w:rsid w:val="003A1D24"/>
    <w:rsid w:val="003A3C52"/>
    <w:rsid w:val="003B1988"/>
    <w:rsid w:val="003B76C9"/>
    <w:rsid w:val="003C6445"/>
    <w:rsid w:val="003D528F"/>
    <w:rsid w:val="003D7EB9"/>
    <w:rsid w:val="003E258D"/>
    <w:rsid w:val="003F2443"/>
    <w:rsid w:val="003F4379"/>
    <w:rsid w:val="00411951"/>
    <w:rsid w:val="00415012"/>
    <w:rsid w:val="0042029A"/>
    <w:rsid w:val="00420FAD"/>
    <w:rsid w:val="00425697"/>
    <w:rsid w:val="00433326"/>
    <w:rsid w:val="0043470F"/>
    <w:rsid w:val="00436D36"/>
    <w:rsid w:val="00436D68"/>
    <w:rsid w:val="004439D6"/>
    <w:rsid w:val="004512EA"/>
    <w:rsid w:val="00452962"/>
    <w:rsid w:val="004539B0"/>
    <w:rsid w:val="0046553B"/>
    <w:rsid w:val="0047223F"/>
    <w:rsid w:val="004844E5"/>
    <w:rsid w:val="0049128F"/>
    <w:rsid w:val="004931D6"/>
    <w:rsid w:val="004937A5"/>
    <w:rsid w:val="004961AA"/>
    <w:rsid w:val="00497DB1"/>
    <w:rsid w:val="004A5BE2"/>
    <w:rsid w:val="004A7117"/>
    <w:rsid w:val="004B397F"/>
    <w:rsid w:val="004B3CAA"/>
    <w:rsid w:val="004B4477"/>
    <w:rsid w:val="004B46E1"/>
    <w:rsid w:val="004B5B5A"/>
    <w:rsid w:val="004C0FF7"/>
    <w:rsid w:val="004D011E"/>
    <w:rsid w:val="004D2005"/>
    <w:rsid w:val="004E015B"/>
    <w:rsid w:val="004E7AEC"/>
    <w:rsid w:val="004F0F86"/>
    <w:rsid w:val="004F2BE6"/>
    <w:rsid w:val="00504012"/>
    <w:rsid w:val="005120AB"/>
    <w:rsid w:val="0051297E"/>
    <w:rsid w:val="005130C9"/>
    <w:rsid w:val="0051757A"/>
    <w:rsid w:val="005204E8"/>
    <w:rsid w:val="00530260"/>
    <w:rsid w:val="005319D3"/>
    <w:rsid w:val="00536F29"/>
    <w:rsid w:val="00540396"/>
    <w:rsid w:val="005406C2"/>
    <w:rsid w:val="005428AF"/>
    <w:rsid w:val="00550561"/>
    <w:rsid w:val="00552E4F"/>
    <w:rsid w:val="005551A5"/>
    <w:rsid w:val="00557AAB"/>
    <w:rsid w:val="00563AD9"/>
    <w:rsid w:val="00566E2E"/>
    <w:rsid w:val="005739FC"/>
    <w:rsid w:val="005774D3"/>
    <w:rsid w:val="00590762"/>
    <w:rsid w:val="0059304D"/>
    <w:rsid w:val="005950FF"/>
    <w:rsid w:val="00596E4E"/>
    <w:rsid w:val="005B39BE"/>
    <w:rsid w:val="005B406E"/>
    <w:rsid w:val="005C1C16"/>
    <w:rsid w:val="005C32DE"/>
    <w:rsid w:val="005D2627"/>
    <w:rsid w:val="005D358E"/>
    <w:rsid w:val="005D3F9F"/>
    <w:rsid w:val="005F071D"/>
    <w:rsid w:val="005F252A"/>
    <w:rsid w:val="005F602F"/>
    <w:rsid w:val="006052B2"/>
    <w:rsid w:val="00606A02"/>
    <w:rsid w:val="00612906"/>
    <w:rsid w:val="00615B31"/>
    <w:rsid w:val="00616FBB"/>
    <w:rsid w:val="00617424"/>
    <w:rsid w:val="00620BE9"/>
    <w:rsid w:val="00630761"/>
    <w:rsid w:val="006327DC"/>
    <w:rsid w:val="00637391"/>
    <w:rsid w:val="00641125"/>
    <w:rsid w:val="00646904"/>
    <w:rsid w:val="006469D1"/>
    <w:rsid w:val="006479A9"/>
    <w:rsid w:val="006520EA"/>
    <w:rsid w:val="00654357"/>
    <w:rsid w:val="0065674D"/>
    <w:rsid w:val="006579E2"/>
    <w:rsid w:val="00660651"/>
    <w:rsid w:val="00660EA1"/>
    <w:rsid w:val="0066346F"/>
    <w:rsid w:val="00670C2C"/>
    <w:rsid w:val="00672207"/>
    <w:rsid w:val="0067320F"/>
    <w:rsid w:val="006763DF"/>
    <w:rsid w:val="00680D76"/>
    <w:rsid w:val="006818BA"/>
    <w:rsid w:val="00684589"/>
    <w:rsid w:val="006930FC"/>
    <w:rsid w:val="00693945"/>
    <w:rsid w:val="00696D03"/>
    <w:rsid w:val="006A3454"/>
    <w:rsid w:val="006A46E3"/>
    <w:rsid w:val="006C0E0B"/>
    <w:rsid w:val="006C233D"/>
    <w:rsid w:val="006C78F4"/>
    <w:rsid w:val="006D4031"/>
    <w:rsid w:val="006E0396"/>
    <w:rsid w:val="006E4FBE"/>
    <w:rsid w:val="006F2D36"/>
    <w:rsid w:val="006F451D"/>
    <w:rsid w:val="00705C01"/>
    <w:rsid w:val="00707C8A"/>
    <w:rsid w:val="00715280"/>
    <w:rsid w:val="00716637"/>
    <w:rsid w:val="00720C91"/>
    <w:rsid w:val="0073734E"/>
    <w:rsid w:val="0074776C"/>
    <w:rsid w:val="00747B2F"/>
    <w:rsid w:val="00747B89"/>
    <w:rsid w:val="007602E9"/>
    <w:rsid w:val="007607E1"/>
    <w:rsid w:val="00764307"/>
    <w:rsid w:val="007668F8"/>
    <w:rsid w:val="00770A2E"/>
    <w:rsid w:val="007711A4"/>
    <w:rsid w:val="00771F7D"/>
    <w:rsid w:val="00772619"/>
    <w:rsid w:val="0077508B"/>
    <w:rsid w:val="00780162"/>
    <w:rsid w:val="00783EE1"/>
    <w:rsid w:val="00787D9C"/>
    <w:rsid w:val="00790DEB"/>
    <w:rsid w:val="007A2BAD"/>
    <w:rsid w:val="007A3291"/>
    <w:rsid w:val="007A4328"/>
    <w:rsid w:val="007A4645"/>
    <w:rsid w:val="007A515D"/>
    <w:rsid w:val="007A6B3C"/>
    <w:rsid w:val="007B2EB3"/>
    <w:rsid w:val="007B5E93"/>
    <w:rsid w:val="007B7D30"/>
    <w:rsid w:val="007C0CC4"/>
    <w:rsid w:val="007C346B"/>
    <w:rsid w:val="007C79CE"/>
    <w:rsid w:val="007E0D9F"/>
    <w:rsid w:val="007E2ABB"/>
    <w:rsid w:val="007E3386"/>
    <w:rsid w:val="007E4674"/>
    <w:rsid w:val="007E618D"/>
    <w:rsid w:val="007E7B03"/>
    <w:rsid w:val="007F55B0"/>
    <w:rsid w:val="007F61D0"/>
    <w:rsid w:val="007F6453"/>
    <w:rsid w:val="007F6A6B"/>
    <w:rsid w:val="00800488"/>
    <w:rsid w:val="008130F5"/>
    <w:rsid w:val="00815170"/>
    <w:rsid w:val="008209E9"/>
    <w:rsid w:val="00821907"/>
    <w:rsid w:val="00822AA2"/>
    <w:rsid w:val="00825DF8"/>
    <w:rsid w:val="00830730"/>
    <w:rsid w:val="00832758"/>
    <w:rsid w:val="00833499"/>
    <w:rsid w:val="008356DA"/>
    <w:rsid w:val="00840157"/>
    <w:rsid w:val="008421A8"/>
    <w:rsid w:val="00843F1B"/>
    <w:rsid w:val="008561A1"/>
    <w:rsid w:val="00857B82"/>
    <w:rsid w:val="00861B1E"/>
    <w:rsid w:val="00882399"/>
    <w:rsid w:val="00884EEF"/>
    <w:rsid w:val="00887F02"/>
    <w:rsid w:val="00894736"/>
    <w:rsid w:val="008A00EC"/>
    <w:rsid w:val="008A1386"/>
    <w:rsid w:val="008B03F7"/>
    <w:rsid w:val="008B10C0"/>
    <w:rsid w:val="008B4ECF"/>
    <w:rsid w:val="008B6FED"/>
    <w:rsid w:val="008B725C"/>
    <w:rsid w:val="008C69DB"/>
    <w:rsid w:val="008C7CF9"/>
    <w:rsid w:val="008D5CB6"/>
    <w:rsid w:val="008E0762"/>
    <w:rsid w:val="008E6A3A"/>
    <w:rsid w:val="008F3FCD"/>
    <w:rsid w:val="008F7A69"/>
    <w:rsid w:val="0090222E"/>
    <w:rsid w:val="00906732"/>
    <w:rsid w:val="00907C34"/>
    <w:rsid w:val="00911A39"/>
    <w:rsid w:val="0091307E"/>
    <w:rsid w:val="00913545"/>
    <w:rsid w:val="00921CA8"/>
    <w:rsid w:val="00923453"/>
    <w:rsid w:val="00925BD1"/>
    <w:rsid w:val="0092643C"/>
    <w:rsid w:val="0092687A"/>
    <w:rsid w:val="009335AA"/>
    <w:rsid w:val="00935147"/>
    <w:rsid w:val="0093544B"/>
    <w:rsid w:val="00937F22"/>
    <w:rsid w:val="00940A6E"/>
    <w:rsid w:val="0094277C"/>
    <w:rsid w:val="00942A6A"/>
    <w:rsid w:val="009455E6"/>
    <w:rsid w:val="00957990"/>
    <w:rsid w:val="009606E9"/>
    <w:rsid w:val="00965D2B"/>
    <w:rsid w:val="00967ABE"/>
    <w:rsid w:val="00971A25"/>
    <w:rsid w:val="009743C6"/>
    <w:rsid w:val="0097534D"/>
    <w:rsid w:val="00987423"/>
    <w:rsid w:val="00990B34"/>
    <w:rsid w:val="00995072"/>
    <w:rsid w:val="009955BF"/>
    <w:rsid w:val="00996424"/>
    <w:rsid w:val="009A4395"/>
    <w:rsid w:val="009A51BF"/>
    <w:rsid w:val="009A6874"/>
    <w:rsid w:val="009A6FFE"/>
    <w:rsid w:val="009B4599"/>
    <w:rsid w:val="009B7B42"/>
    <w:rsid w:val="009C0189"/>
    <w:rsid w:val="009C3E21"/>
    <w:rsid w:val="009D4195"/>
    <w:rsid w:val="009D6BB3"/>
    <w:rsid w:val="009D7E5B"/>
    <w:rsid w:val="009E124B"/>
    <w:rsid w:val="009E27B2"/>
    <w:rsid w:val="009E32C0"/>
    <w:rsid w:val="009F199D"/>
    <w:rsid w:val="00A06758"/>
    <w:rsid w:val="00A12DD2"/>
    <w:rsid w:val="00A272A3"/>
    <w:rsid w:val="00A3574D"/>
    <w:rsid w:val="00A3789B"/>
    <w:rsid w:val="00A40252"/>
    <w:rsid w:val="00A41FC8"/>
    <w:rsid w:val="00A431B8"/>
    <w:rsid w:val="00A43BC6"/>
    <w:rsid w:val="00A461AB"/>
    <w:rsid w:val="00A46302"/>
    <w:rsid w:val="00A5333D"/>
    <w:rsid w:val="00A5566B"/>
    <w:rsid w:val="00A605D3"/>
    <w:rsid w:val="00A6101F"/>
    <w:rsid w:val="00A62D9C"/>
    <w:rsid w:val="00A65C67"/>
    <w:rsid w:val="00A6689F"/>
    <w:rsid w:val="00A66BD2"/>
    <w:rsid w:val="00A73CFB"/>
    <w:rsid w:val="00A823F7"/>
    <w:rsid w:val="00A87A25"/>
    <w:rsid w:val="00A94E5E"/>
    <w:rsid w:val="00AA2A9F"/>
    <w:rsid w:val="00AA34A3"/>
    <w:rsid w:val="00AA5998"/>
    <w:rsid w:val="00AB4110"/>
    <w:rsid w:val="00AC1B37"/>
    <w:rsid w:val="00AC356C"/>
    <w:rsid w:val="00AC585D"/>
    <w:rsid w:val="00AC6B73"/>
    <w:rsid w:val="00AC6FD7"/>
    <w:rsid w:val="00AD48B8"/>
    <w:rsid w:val="00AE0236"/>
    <w:rsid w:val="00AE4D90"/>
    <w:rsid w:val="00AE5D4D"/>
    <w:rsid w:val="00B01E5C"/>
    <w:rsid w:val="00B07E0B"/>
    <w:rsid w:val="00B108BD"/>
    <w:rsid w:val="00B175D6"/>
    <w:rsid w:val="00B2140D"/>
    <w:rsid w:val="00B2440E"/>
    <w:rsid w:val="00B33BE7"/>
    <w:rsid w:val="00B3631F"/>
    <w:rsid w:val="00B55E52"/>
    <w:rsid w:val="00B5777D"/>
    <w:rsid w:val="00B62656"/>
    <w:rsid w:val="00B64CEA"/>
    <w:rsid w:val="00B65A15"/>
    <w:rsid w:val="00B6782B"/>
    <w:rsid w:val="00B72E90"/>
    <w:rsid w:val="00B74914"/>
    <w:rsid w:val="00B76C8E"/>
    <w:rsid w:val="00B90AE7"/>
    <w:rsid w:val="00B90E23"/>
    <w:rsid w:val="00B90ECD"/>
    <w:rsid w:val="00B91E25"/>
    <w:rsid w:val="00BA2D8D"/>
    <w:rsid w:val="00BA55DF"/>
    <w:rsid w:val="00BA60B5"/>
    <w:rsid w:val="00BB0D2D"/>
    <w:rsid w:val="00BB1F7F"/>
    <w:rsid w:val="00BB2138"/>
    <w:rsid w:val="00BB43BE"/>
    <w:rsid w:val="00BC0367"/>
    <w:rsid w:val="00BC098D"/>
    <w:rsid w:val="00BC5135"/>
    <w:rsid w:val="00BC5655"/>
    <w:rsid w:val="00BD4B81"/>
    <w:rsid w:val="00BD5BD4"/>
    <w:rsid w:val="00BD6002"/>
    <w:rsid w:val="00BD6D3C"/>
    <w:rsid w:val="00BE3654"/>
    <w:rsid w:val="00BE50C1"/>
    <w:rsid w:val="00BF2262"/>
    <w:rsid w:val="00BF3963"/>
    <w:rsid w:val="00BF620A"/>
    <w:rsid w:val="00C030B2"/>
    <w:rsid w:val="00C05A23"/>
    <w:rsid w:val="00C06488"/>
    <w:rsid w:val="00C1679A"/>
    <w:rsid w:val="00C21A45"/>
    <w:rsid w:val="00C341A9"/>
    <w:rsid w:val="00C35681"/>
    <w:rsid w:val="00C36F3A"/>
    <w:rsid w:val="00C37D38"/>
    <w:rsid w:val="00C40133"/>
    <w:rsid w:val="00C41FFF"/>
    <w:rsid w:val="00C43BF6"/>
    <w:rsid w:val="00C51ADA"/>
    <w:rsid w:val="00C525AD"/>
    <w:rsid w:val="00C52A03"/>
    <w:rsid w:val="00C55AAC"/>
    <w:rsid w:val="00C56B2E"/>
    <w:rsid w:val="00C57F14"/>
    <w:rsid w:val="00C611FD"/>
    <w:rsid w:val="00C64938"/>
    <w:rsid w:val="00C66481"/>
    <w:rsid w:val="00C72575"/>
    <w:rsid w:val="00C72B6D"/>
    <w:rsid w:val="00C82C1E"/>
    <w:rsid w:val="00C97AB8"/>
    <w:rsid w:val="00CA0AA1"/>
    <w:rsid w:val="00CA0CF7"/>
    <w:rsid w:val="00CA0DC4"/>
    <w:rsid w:val="00CA1467"/>
    <w:rsid w:val="00CA398B"/>
    <w:rsid w:val="00CB07CB"/>
    <w:rsid w:val="00CC41FC"/>
    <w:rsid w:val="00CD0276"/>
    <w:rsid w:val="00CD695A"/>
    <w:rsid w:val="00CE4082"/>
    <w:rsid w:val="00CE4660"/>
    <w:rsid w:val="00CE7CFE"/>
    <w:rsid w:val="00CF1DFC"/>
    <w:rsid w:val="00CF2D53"/>
    <w:rsid w:val="00CF5A56"/>
    <w:rsid w:val="00D0296B"/>
    <w:rsid w:val="00D04E7B"/>
    <w:rsid w:val="00D052E6"/>
    <w:rsid w:val="00D06EC0"/>
    <w:rsid w:val="00D1395A"/>
    <w:rsid w:val="00D23339"/>
    <w:rsid w:val="00D31835"/>
    <w:rsid w:val="00D34F66"/>
    <w:rsid w:val="00D37367"/>
    <w:rsid w:val="00D43AFC"/>
    <w:rsid w:val="00D44A3C"/>
    <w:rsid w:val="00D466E8"/>
    <w:rsid w:val="00D51085"/>
    <w:rsid w:val="00D56F5B"/>
    <w:rsid w:val="00D617C1"/>
    <w:rsid w:val="00D71DEE"/>
    <w:rsid w:val="00D7508D"/>
    <w:rsid w:val="00D80E67"/>
    <w:rsid w:val="00D841E9"/>
    <w:rsid w:val="00D86C95"/>
    <w:rsid w:val="00D9100C"/>
    <w:rsid w:val="00D97D7A"/>
    <w:rsid w:val="00DA0510"/>
    <w:rsid w:val="00DA0C9D"/>
    <w:rsid w:val="00DA795A"/>
    <w:rsid w:val="00DA7B2F"/>
    <w:rsid w:val="00DB0EE5"/>
    <w:rsid w:val="00DB1338"/>
    <w:rsid w:val="00DB5726"/>
    <w:rsid w:val="00DC1AE5"/>
    <w:rsid w:val="00DC2607"/>
    <w:rsid w:val="00DC360A"/>
    <w:rsid w:val="00DD2125"/>
    <w:rsid w:val="00DD30E7"/>
    <w:rsid w:val="00DD6B45"/>
    <w:rsid w:val="00DF29E4"/>
    <w:rsid w:val="00DF4527"/>
    <w:rsid w:val="00DF5459"/>
    <w:rsid w:val="00E013DA"/>
    <w:rsid w:val="00E0239D"/>
    <w:rsid w:val="00E02700"/>
    <w:rsid w:val="00E02CE1"/>
    <w:rsid w:val="00E0412A"/>
    <w:rsid w:val="00E076AA"/>
    <w:rsid w:val="00E16BE9"/>
    <w:rsid w:val="00E16EC3"/>
    <w:rsid w:val="00E20117"/>
    <w:rsid w:val="00E23AD5"/>
    <w:rsid w:val="00E311DA"/>
    <w:rsid w:val="00E315C8"/>
    <w:rsid w:val="00E3422C"/>
    <w:rsid w:val="00E36E68"/>
    <w:rsid w:val="00E45781"/>
    <w:rsid w:val="00E462D6"/>
    <w:rsid w:val="00E47322"/>
    <w:rsid w:val="00E54FC4"/>
    <w:rsid w:val="00E64C44"/>
    <w:rsid w:val="00E67927"/>
    <w:rsid w:val="00E705FC"/>
    <w:rsid w:val="00E723AA"/>
    <w:rsid w:val="00E8055D"/>
    <w:rsid w:val="00E83BB8"/>
    <w:rsid w:val="00E96047"/>
    <w:rsid w:val="00E96BC3"/>
    <w:rsid w:val="00EA2DE8"/>
    <w:rsid w:val="00EA4B6F"/>
    <w:rsid w:val="00EB04AA"/>
    <w:rsid w:val="00EB44E5"/>
    <w:rsid w:val="00EB4D82"/>
    <w:rsid w:val="00EB5129"/>
    <w:rsid w:val="00EB6B07"/>
    <w:rsid w:val="00EC291C"/>
    <w:rsid w:val="00ED0AE6"/>
    <w:rsid w:val="00ED390E"/>
    <w:rsid w:val="00ED49A1"/>
    <w:rsid w:val="00ED4E6E"/>
    <w:rsid w:val="00ED6FD5"/>
    <w:rsid w:val="00ED79F8"/>
    <w:rsid w:val="00EE60D3"/>
    <w:rsid w:val="00EF2B46"/>
    <w:rsid w:val="00EF43A7"/>
    <w:rsid w:val="00EF4DF1"/>
    <w:rsid w:val="00F03FC1"/>
    <w:rsid w:val="00F15B1D"/>
    <w:rsid w:val="00F15F38"/>
    <w:rsid w:val="00F16CA5"/>
    <w:rsid w:val="00F22DDF"/>
    <w:rsid w:val="00F25E06"/>
    <w:rsid w:val="00F26ACD"/>
    <w:rsid w:val="00F34E8D"/>
    <w:rsid w:val="00F35657"/>
    <w:rsid w:val="00F37086"/>
    <w:rsid w:val="00F418C4"/>
    <w:rsid w:val="00F46EC7"/>
    <w:rsid w:val="00F50C1E"/>
    <w:rsid w:val="00F62E29"/>
    <w:rsid w:val="00F639A4"/>
    <w:rsid w:val="00F65AB1"/>
    <w:rsid w:val="00F67294"/>
    <w:rsid w:val="00F674F3"/>
    <w:rsid w:val="00F7365F"/>
    <w:rsid w:val="00F801DA"/>
    <w:rsid w:val="00F81B7D"/>
    <w:rsid w:val="00F82551"/>
    <w:rsid w:val="00F83803"/>
    <w:rsid w:val="00F916FB"/>
    <w:rsid w:val="00F91D8E"/>
    <w:rsid w:val="00F957FA"/>
    <w:rsid w:val="00F96FF1"/>
    <w:rsid w:val="00FA09BE"/>
    <w:rsid w:val="00FA3545"/>
    <w:rsid w:val="00FB2F4F"/>
    <w:rsid w:val="00FC1F44"/>
    <w:rsid w:val="00FC2332"/>
    <w:rsid w:val="00FC6DA2"/>
    <w:rsid w:val="00FD1802"/>
    <w:rsid w:val="00FE1799"/>
    <w:rsid w:val="00FE2FD9"/>
    <w:rsid w:val="00FE44F7"/>
    <w:rsid w:val="00FE76BD"/>
    <w:rsid w:val="00FF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2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E7AE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452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4527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F4527"/>
    <w:rPr>
      <w:vertAlign w:val="superscript"/>
    </w:rPr>
  </w:style>
  <w:style w:type="paragraph" w:styleId="a6">
    <w:name w:val="List Paragraph"/>
    <w:basedOn w:val="a"/>
    <w:uiPriority w:val="34"/>
    <w:qFormat/>
    <w:rsid w:val="009A51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D3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45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7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11A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7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11A4"/>
    <w:rPr>
      <w:rFonts w:ascii="Calibri" w:eastAsia="Times New Roman" w:hAnsi="Calibri" w:cs="Times New Roman"/>
      <w:lang w:eastAsia="ru-RU"/>
    </w:rPr>
  </w:style>
  <w:style w:type="character" w:styleId="ae">
    <w:name w:val="Hyperlink"/>
    <w:uiPriority w:val="99"/>
    <w:unhideWhenUsed/>
    <w:rsid w:val="001426E7"/>
    <w:rPr>
      <w:color w:val="0000FF"/>
      <w:u w:val="single"/>
    </w:rPr>
  </w:style>
  <w:style w:type="paragraph" w:styleId="af">
    <w:name w:val="No Spacing"/>
    <w:uiPriority w:val="99"/>
    <w:qFormat/>
    <w:rsid w:val="001426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42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2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-serp-itemtextpassage">
    <w:name w:val="b-serp-item__text_passage"/>
    <w:basedOn w:val="a0"/>
    <w:rsid w:val="001426E7"/>
  </w:style>
  <w:style w:type="character" w:customStyle="1" w:styleId="b-serp-url">
    <w:name w:val="b-serp-url"/>
    <w:basedOn w:val="a0"/>
    <w:rsid w:val="001426E7"/>
  </w:style>
  <w:style w:type="character" w:customStyle="1" w:styleId="apple-converted-space">
    <w:name w:val="apple-converted-space"/>
    <w:basedOn w:val="a0"/>
    <w:rsid w:val="00906732"/>
  </w:style>
  <w:style w:type="paragraph" w:customStyle="1" w:styleId="ConsPlusNonformat">
    <w:name w:val="ConsPlusNonformat"/>
    <w:uiPriority w:val="99"/>
    <w:rsid w:val="009874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D40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rsid w:val="006D403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693945"/>
    <w:rPr>
      <w:color w:val="800080" w:themeColor="followedHyperlink"/>
      <w:u w:val="single"/>
    </w:rPr>
  </w:style>
  <w:style w:type="paragraph" w:customStyle="1" w:styleId="af2">
    <w:name w:val="Текстовый блок"/>
    <w:rsid w:val="009C3E2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420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C06488"/>
    <w:rPr>
      <w:i/>
      <w:iCs/>
    </w:rPr>
  </w:style>
  <w:style w:type="character" w:customStyle="1" w:styleId="30">
    <w:name w:val="Заголовок 3 Знак"/>
    <w:basedOn w:val="a0"/>
    <w:link w:val="3"/>
    <w:rsid w:val="004E7AEC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ud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.sportedu.ru/pres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sport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jf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842E-CFEA-4A65-BE15-FF42A9AE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29</Pages>
  <Words>13263</Words>
  <Characters>75601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ОПСП ООО "СПК"</dc:creator>
  <cp:lastModifiedBy>Home</cp:lastModifiedBy>
  <cp:revision>45</cp:revision>
  <cp:lastPrinted>2017-03-31T11:49:00Z</cp:lastPrinted>
  <dcterms:created xsi:type="dcterms:W3CDTF">2014-05-20T05:43:00Z</dcterms:created>
  <dcterms:modified xsi:type="dcterms:W3CDTF">2020-09-09T11:51:00Z</dcterms:modified>
</cp:coreProperties>
</file>